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87F4" w14:textId="77777777" w:rsidR="00E356F9" w:rsidRPr="005C1A61" w:rsidRDefault="00E44340" w:rsidP="00E356F9">
      <w:pPr>
        <w:pStyle w:val="Heading2"/>
        <w:jc w:val="center"/>
        <w:rPr>
          <w:rFonts w:ascii="Arial" w:hAnsi="Arial" w:cs="Arial"/>
          <w:sz w:val="32"/>
          <w:szCs w:val="32"/>
        </w:rPr>
      </w:pPr>
      <w:r w:rsidRPr="005C1A61">
        <w:rPr>
          <w:rFonts w:ascii="Arial" w:hAnsi="Arial" w:cs="Arial"/>
          <w:sz w:val="32"/>
          <w:szCs w:val="32"/>
        </w:rPr>
        <w:t>Virtual Branch</w:t>
      </w:r>
    </w:p>
    <w:p w14:paraId="009C68AC" w14:textId="77777777" w:rsidR="00E356F9" w:rsidRPr="005C1A61" w:rsidRDefault="00E356F9" w:rsidP="00E356F9">
      <w:pPr>
        <w:pStyle w:val="BodyText"/>
        <w:rPr>
          <w:rFonts w:ascii="Arial" w:hAnsi="Arial" w:cs="Arial"/>
          <w:b/>
          <w:sz w:val="22"/>
          <w:szCs w:val="18"/>
        </w:rPr>
      </w:pPr>
      <w:r w:rsidRPr="005C1A61">
        <w:rPr>
          <w:rFonts w:ascii="Arial" w:hAnsi="Arial" w:cs="Arial"/>
          <w:b/>
          <w:sz w:val="22"/>
          <w:szCs w:val="18"/>
        </w:rPr>
        <w:t>AGREEMENT AND DISCLOSURE STATEMENT</w:t>
      </w:r>
    </w:p>
    <w:p w14:paraId="0B683779" w14:textId="77777777" w:rsidR="00E356F9" w:rsidRPr="005C1A61" w:rsidRDefault="00E356F9" w:rsidP="00E356F9">
      <w:pPr>
        <w:pStyle w:val="BodyText"/>
        <w:rPr>
          <w:rFonts w:ascii="Arial" w:hAnsi="Arial" w:cs="Arial"/>
          <w:b/>
          <w:sz w:val="22"/>
          <w:szCs w:val="18"/>
        </w:rPr>
      </w:pPr>
    </w:p>
    <w:p w14:paraId="3824DE26" w14:textId="77777777" w:rsidR="00E356F9" w:rsidRPr="005C1A61" w:rsidRDefault="00BB212E" w:rsidP="00E356F9">
      <w:pPr>
        <w:pStyle w:val="BodyText"/>
        <w:rPr>
          <w:rFonts w:ascii="Arial" w:hAnsi="Arial" w:cs="Arial"/>
          <w:sz w:val="22"/>
          <w:szCs w:val="18"/>
        </w:rPr>
      </w:pPr>
      <w:r w:rsidRPr="005C1A61">
        <w:rPr>
          <w:rFonts w:ascii="Arial" w:hAnsi="Arial" w:cs="Arial"/>
          <w:sz w:val="22"/>
          <w:szCs w:val="18"/>
        </w:rPr>
        <w:t>Family First Credit Union</w:t>
      </w:r>
    </w:p>
    <w:p w14:paraId="1C7E1535" w14:textId="77777777" w:rsidR="00E356F9" w:rsidRPr="005C1A61" w:rsidRDefault="00E356F9" w:rsidP="00E356F9">
      <w:pPr>
        <w:pStyle w:val="BodyText"/>
        <w:jc w:val="left"/>
        <w:rPr>
          <w:rFonts w:ascii="Arial" w:hAnsi="Arial" w:cs="Arial"/>
          <w:sz w:val="22"/>
          <w:szCs w:val="18"/>
        </w:rPr>
      </w:pPr>
    </w:p>
    <w:p w14:paraId="2C004907" w14:textId="77777777" w:rsidR="00E356F9" w:rsidRPr="005C1A61" w:rsidRDefault="00E356F9" w:rsidP="002A543A">
      <w:pPr>
        <w:pStyle w:val="BodyText"/>
        <w:jc w:val="both"/>
        <w:rPr>
          <w:rFonts w:ascii="Arial" w:hAnsi="Arial" w:cs="Arial"/>
          <w:sz w:val="22"/>
          <w:szCs w:val="18"/>
        </w:rPr>
      </w:pPr>
      <w:r w:rsidRPr="005C1A61">
        <w:rPr>
          <w:rFonts w:ascii="Arial" w:hAnsi="Arial" w:cs="Arial"/>
          <w:sz w:val="22"/>
          <w:szCs w:val="18"/>
        </w:rPr>
        <w:t xml:space="preserve">This Agreement establishes the rules that cover your electronic access to your account(s) at </w:t>
      </w:r>
      <w:r w:rsidR="00BB212E" w:rsidRPr="005C1A61">
        <w:rPr>
          <w:rFonts w:ascii="Arial" w:hAnsi="Arial" w:cs="Arial"/>
          <w:i/>
          <w:sz w:val="22"/>
          <w:szCs w:val="18"/>
        </w:rPr>
        <w:t>Family First Credit Union</w:t>
      </w:r>
      <w:r w:rsidR="009D76E2" w:rsidRPr="005C1A61">
        <w:rPr>
          <w:rFonts w:ascii="Arial" w:hAnsi="Arial" w:cs="Arial"/>
          <w:sz w:val="22"/>
          <w:szCs w:val="18"/>
        </w:rPr>
        <w:t xml:space="preserve"> </w:t>
      </w:r>
      <w:r w:rsidR="002A543A" w:rsidRPr="005C1A61">
        <w:rPr>
          <w:rFonts w:ascii="Arial" w:hAnsi="Arial" w:cs="Arial"/>
          <w:sz w:val="22"/>
          <w:szCs w:val="18"/>
        </w:rPr>
        <w:t xml:space="preserve">(“Credit Union”) </w:t>
      </w:r>
      <w:r w:rsidRPr="005C1A61">
        <w:rPr>
          <w:rFonts w:ascii="Arial" w:hAnsi="Arial" w:cs="Arial"/>
          <w:sz w:val="22"/>
          <w:szCs w:val="18"/>
        </w:rPr>
        <w:t xml:space="preserve">through </w:t>
      </w:r>
      <w:r w:rsidR="00E44340" w:rsidRPr="005C1A61">
        <w:rPr>
          <w:rFonts w:ascii="Arial" w:hAnsi="Arial" w:cs="Arial"/>
          <w:sz w:val="22"/>
          <w:szCs w:val="18"/>
        </w:rPr>
        <w:t>Virtual Branch</w:t>
      </w:r>
      <w:r w:rsidRPr="005C1A61">
        <w:rPr>
          <w:rFonts w:ascii="Arial" w:hAnsi="Arial" w:cs="Arial"/>
          <w:sz w:val="22"/>
          <w:szCs w:val="18"/>
        </w:rPr>
        <w:t xml:space="preserve">.  You will be bound by this Agreement when you enroll in </w:t>
      </w:r>
      <w:r w:rsidR="00E44340" w:rsidRPr="005C1A61">
        <w:rPr>
          <w:rFonts w:ascii="Arial" w:hAnsi="Arial" w:cs="Arial"/>
          <w:sz w:val="22"/>
          <w:szCs w:val="18"/>
        </w:rPr>
        <w:t>Virtual Branch</w:t>
      </w:r>
      <w:r w:rsidRPr="005C1A61">
        <w:rPr>
          <w:rFonts w:ascii="Arial" w:hAnsi="Arial" w:cs="Arial"/>
          <w:sz w:val="22"/>
          <w:szCs w:val="18"/>
        </w:rPr>
        <w:t xml:space="preserve">.  You also accept all the terms and conditions of this Agreement by using the </w:t>
      </w:r>
      <w:r w:rsidR="00E44340" w:rsidRPr="005C1A61">
        <w:rPr>
          <w:rFonts w:ascii="Arial" w:hAnsi="Arial" w:cs="Arial"/>
          <w:sz w:val="22"/>
          <w:szCs w:val="18"/>
        </w:rPr>
        <w:t>Virtual Branch</w:t>
      </w:r>
      <w:r w:rsidRPr="005C1A61">
        <w:rPr>
          <w:rFonts w:ascii="Arial" w:hAnsi="Arial" w:cs="Arial"/>
          <w:sz w:val="22"/>
          <w:szCs w:val="18"/>
        </w:rPr>
        <w:t>.  Please read it carefully and retain for your records.</w:t>
      </w:r>
    </w:p>
    <w:p w14:paraId="21FE62EB" w14:textId="77777777" w:rsidR="00E356F9" w:rsidRPr="005C1A61" w:rsidRDefault="00E356F9" w:rsidP="002A543A">
      <w:pPr>
        <w:jc w:val="both"/>
        <w:rPr>
          <w:rFonts w:ascii="Arial" w:hAnsi="Arial" w:cs="Arial"/>
          <w:sz w:val="22"/>
          <w:szCs w:val="18"/>
        </w:rPr>
      </w:pPr>
    </w:p>
    <w:p w14:paraId="37258EE3" w14:textId="77777777" w:rsidR="00E356F9" w:rsidRPr="005C1A61" w:rsidRDefault="00E356F9" w:rsidP="002A543A">
      <w:pPr>
        <w:jc w:val="both"/>
        <w:rPr>
          <w:rFonts w:ascii="Arial" w:hAnsi="Arial" w:cs="Arial"/>
          <w:sz w:val="22"/>
          <w:szCs w:val="18"/>
        </w:rPr>
      </w:pPr>
      <w:r w:rsidRPr="005C1A61">
        <w:rPr>
          <w:rFonts w:ascii="Arial" w:hAnsi="Arial" w:cs="Arial"/>
          <w:sz w:val="22"/>
          <w:szCs w:val="18"/>
        </w:rPr>
        <w:t xml:space="preserve">This Agreement is also subject to applicable federal laws and the laws of the State of </w:t>
      </w:r>
      <w:r w:rsidR="00BB212E" w:rsidRPr="005C1A61">
        <w:rPr>
          <w:rFonts w:ascii="Arial" w:hAnsi="Arial" w:cs="Arial"/>
          <w:i/>
          <w:sz w:val="22"/>
          <w:szCs w:val="18"/>
        </w:rPr>
        <w:t>MICHIGAN</w:t>
      </w:r>
      <w:r w:rsidRPr="005C1A61">
        <w:rPr>
          <w:rFonts w:ascii="Arial" w:hAnsi="Arial" w:cs="Arial"/>
          <w:sz w:val="22"/>
          <w:szCs w:val="18"/>
        </w:rPr>
        <w:t xml:space="preserve"> (except to the extent this Agreement can and does vary </w:t>
      </w:r>
      <w:r w:rsidR="00F63090" w:rsidRPr="005C1A61">
        <w:rPr>
          <w:rFonts w:ascii="Arial" w:hAnsi="Arial" w:cs="Arial"/>
          <w:sz w:val="22"/>
          <w:szCs w:val="18"/>
        </w:rPr>
        <w:t xml:space="preserve">from </w:t>
      </w:r>
      <w:r w:rsidRPr="005C1A61">
        <w:rPr>
          <w:rFonts w:ascii="Arial" w:hAnsi="Arial" w:cs="Arial"/>
          <w:sz w:val="22"/>
          <w:szCs w:val="18"/>
        </w:rPr>
        <w:t xml:space="preserve">such rules or laws).  If any provisions of this Agreement are found unenforceable </w:t>
      </w:r>
      <w:r w:rsidR="002A543A" w:rsidRPr="005C1A61">
        <w:rPr>
          <w:rFonts w:ascii="Arial" w:hAnsi="Arial" w:cs="Arial"/>
          <w:sz w:val="22"/>
          <w:szCs w:val="18"/>
        </w:rPr>
        <w:t>or invalid</w:t>
      </w:r>
      <w:r w:rsidRPr="005C1A61">
        <w:rPr>
          <w:rFonts w:ascii="Arial" w:hAnsi="Arial" w:cs="Arial"/>
          <w:sz w:val="22"/>
          <w:szCs w:val="18"/>
        </w:rPr>
        <w:t>, all remaining provisions will continue in full force and effect.  The headings in the Agreement are for convenience or reference only and will not govern the interpretation of the provisions.  Any waiver (express or implied) by either party or any default or breach of this Agreement must be in writing and shall not constitute a waiver of any other or subsequent default or breach.  You may not assign this Agreement.  This Agreement is binding upon your heirs and the Credit Union’s successors and assigns.  Certain of the obligations of the parties pursuant to this Agreement that by their nature would continue beyond the termination, cancellation, or expiration of this Agreement shall survive termination, cancellation, or expiration of this Agreement.  This Agreement</w:t>
      </w:r>
      <w:r w:rsidR="002A543A" w:rsidRPr="005C1A61">
        <w:rPr>
          <w:rFonts w:ascii="Arial" w:hAnsi="Arial" w:cs="Arial"/>
          <w:sz w:val="22"/>
          <w:szCs w:val="18"/>
        </w:rPr>
        <w:t>,</w:t>
      </w:r>
      <w:r w:rsidRPr="005C1A61">
        <w:rPr>
          <w:rFonts w:ascii="Arial" w:hAnsi="Arial" w:cs="Arial"/>
          <w:sz w:val="22"/>
          <w:szCs w:val="18"/>
        </w:rPr>
        <w:t xml:space="preserve"> together with the Membership and Account Agreement constitutes the entire agreement between you and the Credit Union with respect to the subject matter hereof and there is no understanding or agreements relative hereto which are not fully expressed herein.</w:t>
      </w:r>
    </w:p>
    <w:p w14:paraId="36E7792D" w14:textId="77777777" w:rsidR="00E356F9" w:rsidRPr="005C1A61" w:rsidRDefault="00E356F9" w:rsidP="002A543A">
      <w:pPr>
        <w:jc w:val="both"/>
        <w:rPr>
          <w:rFonts w:ascii="Arial" w:hAnsi="Arial" w:cs="Arial"/>
          <w:sz w:val="22"/>
          <w:szCs w:val="18"/>
        </w:rPr>
      </w:pPr>
    </w:p>
    <w:p w14:paraId="1E7F5703" w14:textId="7A26E25F" w:rsidR="00E356F9" w:rsidRPr="005C1A61" w:rsidRDefault="00E356F9" w:rsidP="001330F6">
      <w:pPr>
        <w:jc w:val="both"/>
        <w:rPr>
          <w:rFonts w:ascii="Arial" w:hAnsi="Arial" w:cs="Arial"/>
          <w:sz w:val="22"/>
          <w:szCs w:val="18"/>
        </w:rPr>
      </w:pPr>
      <w:r w:rsidRPr="005C1A61">
        <w:rPr>
          <w:rFonts w:ascii="Arial" w:hAnsi="Arial" w:cs="Arial"/>
          <w:sz w:val="22"/>
          <w:szCs w:val="18"/>
        </w:rPr>
        <w:t xml:space="preserve">The words “you”, “your”, and “yours” refer to the </w:t>
      </w:r>
      <w:r w:rsidR="00BB212E" w:rsidRPr="005C1A61">
        <w:rPr>
          <w:rFonts w:ascii="Arial" w:hAnsi="Arial" w:cs="Arial"/>
          <w:i/>
          <w:sz w:val="22"/>
          <w:szCs w:val="18"/>
        </w:rPr>
        <w:t>Family First Credit Union</w:t>
      </w:r>
      <w:r w:rsidR="009D76E2" w:rsidRPr="005C1A61">
        <w:rPr>
          <w:rFonts w:ascii="Arial" w:hAnsi="Arial" w:cs="Arial"/>
          <w:sz w:val="22"/>
          <w:szCs w:val="18"/>
        </w:rPr>
        <w:t xml:space="preserve"> </w:t>
      </w:r>
      <w:r w:rsidRPr="005C1A61">
        <w:rPr>
          <w:rFonts w:ascii="Arial" w:hAnsi="Arial" w:cs="Arial"/>
          <w:sz w:val="22"/>
          <w:szCs w:val="18"/>
        </w:rPr>
        <w:t xml:space="preserve">member(s) jointly and severally.  The words “we”, “us”, “our”, and “Credit Union” refer to </w:t>
      </w:r>
      <w:r w:rsidR="00BB212E" w:rsidRPr="005C1A61">
        <w:rPr>
          <w:rFonts w:ascii="Arial" w:hAnsi="Arial" w:cs="Arial"/>
          <w:i/>
          <w:sz w:val="22"/>
          <w:szCs w:val="18"/>
        </w:rPr>
        <w:t>Family First Credit Union</w:t>
      </w:r>
      <w:r w:rsidRPr="005C1A61">
        <w:rPr>
          <w:rFonts w:ascii="Arial" w:hAnsi="Arial" w:cs="Arial"/>
          <w:sz w:val="22"/>
          <w:szCs w:val="18"/>
        </w:rPr>
        <w:t xml:space="preserve">.  This Agreement and Disclosure Statement (hereinafter “Agreement”) explains and describes the types of Electronic Funds Transfers which are available to you with our </w:t>
      </w:r>
      <w:r w:rsidR="00E44340" w:rsidRPr="005C1A61">
        <w:rPr>
          <w:rFonts w:ascii="Arial" w:hAnsi="Arial" w:cs="Arial"/>
          <w:sz w:val="22"/>
          <w:szCs w:val="18"/>
        </w:rPr>
        <w:t>Virtual Branch</w:t>
      </w:r>
      <w:r w:rsidRPr="005C1A61">
        <w:rPr>
          <w:rFonts w:ascii="Arial" w:hAnsi="Arial" w:cs="Arial"/>
          <w:sz w:val="22"/>
          <w:szCs w:val="18"/>
        </w:rPr>
        <w:t xml:space="preserve">.  This Agreement also contains your rights and responsibilities concerning transactions that you make through the </w:t>
      </w:r>
      <w:r w:rsidR="00E44340" w:rsidRPr="005C1A61">
        <w:rPr>
          <w:rFonts w:ascii="Arial" w:hAnsi="Arial" w:cs="Arial"/>
          <w:sz w:val="22"/>
          <w:szCs w:val="18"/>
        </w:rPr>
        <w:t>Virtual Branch</w:t>
      </w:r>
      <w:r w:rsidRPr="005C1A61">
        <w:rPr>
          <w:rFonts w:ascii="Arial" w:hAnsi="Arial" w:cs="Arial"/>
          <w:sz w:val="22"/>
          <w:szCs w:val="18"/>
        </w:rPr>
        <w:t xml:space="preserve">, including your rights under the Electronic Funds Transfer Act.  </w:t>
      </w:r>
    </w:p>
    <w:p w14:paraId="1639CE4E" w14:textId="77777777" w:rsidR="00E356F9" w:rsidRPr="005C1A61" w:rsidRDefault="00E356F9" w:rsidP="002A543A">
      <w:pPr>
        <w:jc w:val="both"/>
        <w:rPr>
          <w:rFonts w:ascii="Arial" w:hAnsi="Arial" w:cs="Arial"/>
          <w:sz w:val="22"/>
          <w:szCs w:val="18"/>
        </w:rPr>
      </w:pPr>
    </w:p>
    <w:p w14:paraId="42AC535D" w14:textId="77777777" w:rsidR="00E356F9" w:rsidRPr="005C1A61" w:rsidRDefault="00E356F9" w:rsidP="001330F6">
      <w:pPr>
        <w:jc w:val="both"/>
        <w:rPr>
          <w:rFonts w:ascii="Arial" w:hAnsi="Arial" w:cs="Arial"/>
          <w:sz w:val="22"/>
          <w:szCs w:val="18"/>
        </w:rPr>
      </w:pPr>
      <w:r w:rsidRPr="005C1A61">
        <w:rPr>
          <w:rFonts w:ascii="Arial" w:hAnsi="Arial" w:cs="Arial"/>
          <w:sz w:val="22"/>
          <w:szCs w:val="18"/>
        </w:rPr>
        <w:t xml:space="preserve">To qualify for access to the </w:t>
      </w:r>
      <w:r w:rsidR="00E44340" w:rsidRPr="005C1A61">
        <w:rPr>
          <w:rFonts w:ascii="Arial" w:hAnsi="Arial" w:cs="Arial"/>
          <w:sz w:val="22"/>
          <w:szCs w:val="18"/>
        </w:rPr>
        <w:t>Virtual Branch</w:t>
      </w:r>
      <w:r w:rsidRPr="005C1A61">
        <w:rPr>
          <w:rFonts w:ascii="Arial" w:hAnsi="Arial" w:cs="Arial"/>
          <w:sz w:val="22"/>
          <w:szCs w:val="18"/>
        </w:rPr>
        <w:t xml:space="preserve">, you must be a Credit Union member in good standing.  The </w:t>
      </w:r>
      <w:r w:rsidR="00E44340" w:rsidRPr="005C1A61">
        <w:rPr>
          <w:rFonts w:ascii="Arial" w:hAnsi="Arial" w:cs="Arial"/>
          <w:sz w:val="22"/>
          <w:szCs w:val="18"/>
        </w:rPr>
        <w:t xml:space="preserve">Virtual Branch </w:t>
      </w:r>
      <w:r w:rsidRPr="005C1A61">
        <w:rPr>
          <w:rFonts w:ascii="Arial" w:hAnsi="Arial" w:cs="Arial"/>
          <w:sz w:val="22"/>
          <w:szCs w:val="18"/>
        </w:rPr>
        <w:t>may not be accessible to Business and Organizational accounts.  Other conditions may apply.</w:t>
      </w:r>
    </w:p>
    <w:p w14:paraId="6806E622" w14:textId="77777777" w:rsidR="00E356F9" w:rsidRPr="005C1A61" w:rsidRDefault="00E356F9" w:rsidP="002A543A">
      <w:pPr>
        <w:jc w:val="both"/>
        <w:rPr>
          <w:rFonts w:ascii="Arial" w:hAnsi="Arial" w:cs="Arial"/>
          <w:sz w:val="22"/>
          <w:szCs w:val="18"/>
        </w:rPr>
      </w:pPr>
    </w:p>
    <w:p w14:paraId="50711269" w14:textId="40C75D15" w:rsidR="00E356F9" w:rsidRPr="001330F6" w:rsidRDefault="00E44340" w:rsidP="001330F6">
      <w:pPr>
        <w:jc w:val="center"/>
        <w:rPr>
          <w:rFonts w:ascii="Arial" w:hAnsi="Arial" w:cs="Arial"/>
          <w:b/>
          <w:bCs/>
          <w:sz w:val="22"/>
          <w:szCs w:val="18"/>
        </w:rPr>
      </w:pPr>
      <w:r w:rsidRPr="001330F6">
        <w:rPr>
          <w:rFonts w:ascii="Arial" w:hAnsi="Arial" w:cs="Arial"/>
          <w:b/>
          <w:bCs/>
          <w:sz w:val="22"/>
          <w:szCs w:val="18"/>
        </w:rPr>
        <w:t>VIRTUAL BRANCH</w:t>
      </w:r>
    </w:p>
    <w:p w14:paraId="1CDC399D" w14:textId="77777777" w:rsidR="00E356F9" w:rsidRPr="005C1A61" w:rsidRDefault="00E356F9" w:rsidP="002A543A">
      <w:pPr>
        <w:jc w:val="both"/>
        <w:rPr>
          <w:rFonts w:ascii="Arial" w:hAnsi="Arial" w:cs="Arial"/>
          <w:sz w:val="22"/>
          <w:szCs w:val="18"/>
          <w:highlight w:val="yellow"/>
        </w:rPr>
      </w:pPr>
      <w:r w:rsidRPr="005C1A61">
        <w:rPr>
          <w:rFonts w:ascii="Arial" w:hAnsi="Arial" w:cs="Arial"/>
          <w:sz w:val="22"/>
          <w:szCs w:val="18"/>
        </w:rPr>
        <w:t xml:space="preserve"> </w:t>
      </w:r>
      <w:r w:rsidR="005F61DE" w:rsidRPr="005C1A61">
        <w:rPr>
          <w:rFonts w:ascii="Arial" w:hAnsi="Arial" w:cs="Arial"/>
          <w:sz w:val="22"/>
          <w:szCs w:val="18"/>
        </w:rPr>
        <w:t>You may r</w:t>
      </w:r>
      <w:r w:rsidRPr="005C1A61">
        <w:rPr>
          <w:rFonts w:ascii="Arial" w:hAnsi="Arial" w:cs="Arial"/>
          <w:sz w:val="22"/>
          <w:szCs w:val="18"/>
        </w:rPr>
        <w:t xml:space="preserve">each the </w:t>
      </w:r>
      <w:r w:rsidR="00E44340" w:rsidRPr="005C1A61">
        <w:rPr>
          <w:rFonts w:ascii="Arial" w:hAnsi="Arial" w:cs="Arial"/>
          <w:sz w:val="22"/>
          <w:szCs w:val="18"/>
        </w:rPr>
        <w:t>Virtual Branch</w:t>
      </w:r>
      <w:r w:rsidR="005F61DE" w:rsidRPr="005C1A61">
        <w:rPr>
          <w:rFonts w:ascii="Arial" w:hAnsi="Arial" w:cs="Arial"/>
          <w:sz w:val="22"/>
          <w:szCs w:val="18"/>
        </w:rPr>
        <w:t xml:space="preserve"> </w:t>
      </w:r>
      <w:r w:rsidRPr="005C1A61">
        <w:rPr>
          <w:rFonts w:ascii="Arial" w:hAnsi="Arial" w:cs="Arial"/>
          <w:sz w:val="22"/>
          <w:szCs w:val="18"/>
        </w:rPr>
        <w:t xml:space="preserve">at </w:t>
      </w:r>
      <w:hyperlink r:id="rId8" w:history="1">
        <w:r w:rsidR="00BB212E" w:rsidRPr="005C1A61">
          <w:rPr>
            <w:rStyle w:val="Hyperlink"/>
            <w:rFonts w:ascii="Arial" w:hAnsi="Arial" w:cs="Arial"/>
            <w:i/>
            <w:color w:val="auto"/>
            <w:sz w:val="22"/>
            <w:szCs w:val="18"/>
          </w:rPr>
          <w:t>www.fam1st.com</w:t>
        </w:r>
      </w:hyperlink>
      <w:r w:rsidR="00BB212E" w:rsidRPr="005C1A61">
        <w:rPr>
          <w:rFonts w:ascii="Arial" w:hAnsi="Arial" w:cs="Arial"/>
          <w:i/>
          <w:sz w:val="22"/>
          <w:szCs w:val="18"/>
        </w:rPr>
        <w:t xml:space="preserve"> </w:t>
      </w:r>
      <w:r w:rsidRPr="005C1A61">
        <w:rPr>
          <w:rFonts w:ascii="Arial" w:hAnsi="Arial" w:cs="Arial"/>
          <w:sz w:val="22"/>
          <w:szCs w:val="18"/>
        </w:rPr>
        <w:t xml:space="preserve">You can use </w:t>
      </w:r>
      <w:r w:rsidR="00E44340" w:rsidRPr="005C1A61">
        <w:rPr>
          <w:rFonts w:ascii="Arial" w:hAnsi="Arial" w:cs="Arial"/>
          <w:sz w:val="22"/>
          <w:szCs w:val="18"/>
        </w:rPr>
        <w:t>Virtual Branch</w:t>
      </w:r>
      <w:r w:rsidRPr="005C1A61">
        <w:rPr>
          <w:rFonts w:ascii="Arial" w:hAnsi="Arial" w:cs="Arial"/>
          <w:sz w:val="22"/>
          <w:szCs w:val="18"/>
        </w:rPr>
        <w:t xml:space="preserve"> 7 days a week, 24 hours a day, 365 days a year, although some or </w:t>
      </w:r>
      <w:proofErr w:type="gramStart"/>
      <w:r w:rsidRPr="005C1A61">
        <w:rPr>
          <w:rFonts w:ascii="Arial" w:hAnsi="Arial" w:cs="Arial"/>
          <w:sz w:val="22"/>
          <w:szCs w:val="18"/>
        </w:rPr>
        <w:t>all of</w:t>
      </w:r>
      <w:proofErr w:type="gramEnd"/>
      <w:r w:rsidRPr="005C1A61">
        <w:rPr>
          <w:rFonts w:ascii="Arial" w:hAnsi="Arial" w:cs="Arial"/>
          <w:sz w:val="22"/>
          <w:szCs w:val="18"/>
        </w:rPr>
        <w:t xml:space="preserve"> the </w:t>
      </w:r>
      <w:r w:rsidR="00E44340" w:rsidRPr="005C1A61">
        <w:rPr>
          <w:rFonts w:ascii="Arial" w:hAnsi="Arial" w:cs="Arial"/>
          <w:sz w:val="22"/>
          <w:szCs w:val="18"/>
        </w:rPr>
        <w:t xml:space="preserve">Virtual Branch </w:t>
      </w:r>
      <w:r w:rsidRPr="005C1A61">
        <w:rPr>
          <w:rFonts w:ascii="Arial" w:hAnsi="Arial" w:cs="Arial"/>
          <w:sz w:val="22"/>
          <w:szCs w:val="18"/>
        </w:rPr>
        <w:t xml:space="preserve">services may not be available occasionally due to emergency or scheduled system maintenance.   The use of your Logon ID </w:t>
      </w:r>
      <w:r w:rsidR="005C765A" w:rsidRPr="005C1A61">
        <w:rPr>
          <w:rFonts w:ascii="Arial" w:hAnsi="Arial" w:cs="Arial"/>
          <w:sz w:val="22"/>
          <w:szCs w:val="18"/>
        </w:rPr>
        <w:t xml:space="preserve">and Security Code are </w:t>
      </w:r>
      <w:r w:rsidRPr="005C1A61">
        <w:rPr>
          <w:rFonts w:ascii="Arial" w:hAnsi="Arial" w:cs="Arial"/>
          <w:sz w:val="22"/>
          <w:szCs w:val="18"/>
        </w:rPr>
        <w:t xml:space="preserve">required to access </w:t>
      </w:r>
      <w:r w:rsidR="00E44340" w:rsidRPr="005C1A61">
        <w:rPr>
          <w:rFonts w:ascii="Arial" w:hAnsi="Arial" w:cs="Arial"/>
          <w:sz w:val="22"/>
          <w:szCs w:val="18"/>
        </w:rPr>
        <w:t>Virtual Branch</w:t>
      </w:r>
      <w:r w:rsidRPr="005C1A61">
        <w:rPr>
          <w:rFonts w:ascii="Arial" w:hAnsi="Arial" w:cs="Arial"/>
          <w:sz w:val="22"/>
          <w:szCs w:val="18"/>
        </w:rPr>
        <w:t xml:space="preserve">.  You can perform the following transactions on </w:t>
      </w:r>
      <w:r w:rsidR="00A6655E" w:rsidRPr="005C1A61">
        <w:rPr>
          <w:rFonts w:ascii="Arial" w:hAnsi="Arial" w:cs="Arial"/>
          <w:sz w:val="22"/>
          <w:szCs w:val="18"/>
        </w:rPr>
        <w:t>account(s) to which you are authorized and have been given access to:</w:t>
      </w:r>
    </w:p>
    <w:p w14:paraId="479AEBFD" w14:textId="77777777" w:rsidR="00E356F9" w:rsidRPr="005C1A61" w:rsidRDefault="00E356F9" w:rsidP="002A543A">
      <w:pPr>
        <w:jc w:val="both"/>
        <w:rPr>
          <w:rFonts w:ascii="Arial" w:hAnsi="Arial" w:cs="Arial"/>
          <w:sz w:val="22"/>
          <w:szCs w:val="18"/>
          <w:highlight w:val="yellow"/>
        </w:rPr>
      </w:pPr>
    </w:p>
    <w:p w14:paraId="04297F3A" w14:textId="77777777" w:rsidR="001F4E41" w:rsidRPr="005C1A61" w:rsidRDefault="00E356F9" w:rsidP="001F4E41">
      <w:pPr>
        <w:numPr>
          <w:ilvl w:val="0"/>
          <w:numId w:val="7"/>
        </w:numPr>
        <w:jc w:val="both"/>
        <w:rPr>
          <w:rFonts w:ascii="Arial" w:hAnsi="Arial" w:cs="Arial"/>
          <w:sz w:val="22"/>
          <w:szCs w:val="18"/>
        </w:rPr>
      </w:pPr>
      <w:r w:rsidRPr="005C1A61">
        <w:rPr>
          <w:rFonts w:ascii="Arial" w:hAnsi="Arial" w:cs="Arial"/>
          <w:sz w:val="22"/>
          <w:szCs w:val="18"/>
        </w:rPr>
        <w:t xml:space="preserve">Obtain balances </w:t>
      </w:r>
      <w:r w:rsidR="005B326C" w:rsidRPr="005C1A61">
        <w:rPr>
          <w:rFonts w:ascii="Arial" w:hAnsi="Arial" w:cs="Arial"/>
          <w:sz w:val="22"/>
          <w:szCs w:val="18"/>
        </w:rPr>
        <w:t xml:space="preserve">on primary accounts and joint accounts </w:t>
      </w:r>
    </w:p>
    <w:p w14:paraId="405C59BB" w14:textId="77777777" w:rsidR="001F4E41" w:rsidRPr="005C1A61" w:rsidRDefault="00E356F9" w:rsidP="001F4E41">
      <w:pPr>
        <w:numPr>
          <w:ilvl w:val="0"/>
          <w:numId w:val="7"/>
        </w:numPr>
        <w:jc w:val="both"/>
        <w:rPr>
          <w:rFonts w:ascii="Arial" w:hAnsi="Arial" w:cs="Arial"/>
          <w:sz w:val="22"/>
          <w:szCs w:val="18"/>
        </w:rPr>
      </w:pPr>
      <w:r w:rsidRPr="005C1A61">
        <w:rPr>
          <w:rFonts w:ascii="Arial" w:hAnsi="Arial" w:cs="Arial"/>
          <w:sz w:val="22"/>
          <w:szCs w:val="18"/>
        </w:rPr>
        <w:t>Make tran</w:t>
      </w:r>
      <w:r w:rsidR="005B326C" w:rsidRPr="005C1A61">
        <w:rPr>
          <w:rFonts w:ascii="Arial" w:hAnsi="Arial" w:cs="Arial"/>
          <w:sz w:val="22"/>
          <w:szCs w:val="18"/>
        </w:rPr>
        <w:t xml:space="preserve">sfers between accounts </w:t>
      </w:r>
    </w:p>
    <w:p w14:paraId="2211C931" w14:textId="77777777" w:rsidR="001F4E41" w:rsidRPr="005C1A61" w:rsidRDefault="00E356F9" w:rsidP="001F4E41">
      <w:pPr>
        <w:numPr>
          <w:ilvl w:val="0"/>
          <w:numId w:val="7"/>
        </w:numPr>
        <w:jc w:val="both"/>
        <w:rPr>
          <w:rFonts w:ascii="Arial" w:hAnsi="Arial" w:cs="Arial"/>
          <w:sz w:val="22"/>
          <w:szCs w:val="18"/>
        </w:rPr>
      </w:pPr>
      <w:r w:rsidRPr="005C1A61">
        <w:rPr>
          <w:rFonts w:ascii="Arial" w:hAnsi="Arial" w:cs="Arial"/>
          <w:sz w:val="22"/>
          <w:szCs w:val="18"/>
        </w:rPr>
        <w:t>View c</w:t>
      </w:r>
      <w:r w:rsidR="00A6655E" w:rsidRPr="005C1A61">
        <w:rPr>
          <w:rFonts w:ascii="Arial" w:hAnsi="Arial" w:cs="Arial"/>
          <w:sz w:val="22"/>
          <w:szCs w:val="18"/>
        </w:rPr>
        <w:t xml:space="preserve">heck copies </w:t>
      </w:r>
    </w:p>
    <w:p w14:paraId="017AD0F9" w14:textId="3C3D988A" w:rsidR="001D0265" w:rsidRPr="005C1A61" w:rsidRDefault="001D0265" w:rsidP="001F4E41">
      <w:pPr>
        <w:numPr>
          <w:ilvl w:val="0"/>
          <w:numId w:val="7"/>
        </w:numPr>
        <w:jc w:val="both"/>
        <w:rPr>
          <w:rFonts w:ascii="Arial" w:hAnsi="Arial" w:cs="Arial"/>
          <w:sz w:val="22"/>
          <w:szCs w:val="18"/>
        </w:rPr>
      </w:pPr>
      <w:r w:rsidRPr="005C1A61">
        <w:rPr>
          <w:rFonts w:ascii="Arial" w:hAnsi="Arial" w:cs="Arial"/>
          <w:sz w:val="22"/>
          <w:szCs w:val="18"/>
        </w:rPr>
        <w:t xml:space="preserve">Enroll to receive and view eStatements  </w:t>
      </w:r>
    </w:p>
    <w:p w14:paraId="5FAF94AE" w14:textId="77777777" w:rsidR="00E356F9" w:rsidRPr="005C1A61" w:rsidRDefault="00E356F9" w:rsidP="002A543A">
      <w:pPr>
        <w:jc w:val="both"/>
        <w:rPr>
          <w:rFonts w:ascii="Arial" w:hAnsi="Arial" w:cs="Arial"/>
          <w:sz w:val="22"/>
          <w:szCs w:val="18"/>
        </w:rPr>
      </w:pPr>
    </w:p>
    <w:p w14:paraId="6FF854E5" w14:textId="77777777" w:rsidR="00E356F9" w:rsidRPr="005C1A61" w:rsidRDefault="00E356F9" w:rsidP="002A543A">
      <w:pPr>
        <w:numPr>
          <w:ilvl w:val="0"/>
          <w:numId w:val="1"/>
        </w:numPr>
        <w:jc w:val="both"/>
        <w:rPr>
          <w:rFonts w:ascii="Arial" w:hAnsi="Arial" w:cs="Arial"/>
          <w:sz w:val="22"/>
          <w:szCs w:val="18"/>
        </w:rPr>
      </w:pPr>
      <w:r w:rsidRPr="005C1A61">
        <w:rPr>
          <w:rFonts w:ascii="Arial" w:hAnsi="Arial" w:cs="Arial"/>
          <w:sz w:val="22"/>
          <w:szCs w:val="18"/>
        </w:rPr>
        <w:t>LIMITATIONS ON TRANSFERS</w:t>
      </w:r>
    </w:p>
    <w:p w14:paraId="24DDC583" w14:textId="77777777" w:rsidR="00E356F9" w:rsidRPr="005C1A61" w:rsidRDefault="00E356F9" w:rsidP="002A543A">
      <w:pPr>
        <w:jc w:val="both"/>
        <w:rPr>
          <w:rFonts w:ascii="Arial" w:hAnsi="Arial" w:cs="Arial"/>
          <w:sz w:val="22"/>
          <w:szCs w:val="18"/>
        </w:rPr>
      </w:pPr>
    </w:p>
    <w:p w14:paraId="6AEEF0DA" w14:textId="77777777" w:rsidR="00E356F9" w:rsidRPr="005C1A61" w:rsidRDefault="00E356F9" w:rsidP="002A543A">
      <w:pPr>
        <w:ind w:left="360"/>
        <w:jc w:val="both"/>
        <w:rPr>
          <w:rFonts w:ascii="Arial" w:hAnsi="Arial" w:cs="Arial"/>
          <w:sz w:val="22"/>
          <w:szCs w:val="18"/>
        </w:rPr>
      </w:pPr>
      <w:r w:rsidRPr="005C1A61">
        <w:rPr>
          <w:rFonts w:ascii="Arial" w:hAnsi="Arial" w:cs="Arial"/>
          <w:sz w:val="22"/>
          <w:szCs w:val="18"/>
        </w:rPr>
        <w:t xml:space="preserve">Federal regulations limit transfers for share/savings accounts and money market accounts, if applicable.  During any statement period, you may not make more than six withdrawals or transfers to another Credit Union account of yours or to a third party by means of a pre-authorized or automatic transfer.  This includes transfers by phone, fax, wire and cable, audio response, overdraft transfers to checking and Internet instruction.  No more than three of the six transfers may be made by check, draft or debit card, or similar order to a third party.  A pre-authorized transfer includes any arrangement with us to pay a third party from your account upon oral or written orders including orders received through the automated clearinghouse (ACH).  </w:t>
      </w:r>
      <w:r w:rsidRPr="005C1A61">
        <w:rPr>
          <w:rFonts w:ascii="Arial" w:hAnsi="Arial" w:cs="Arial"/>
          <w:sz w:val="22"/>
          <w:szCs w:val="18"/>
          <w:u w:val="single"/>
        </w:rPr>
        <w:t xml:space="preserve">If you exceed the transfer limitations set forth above in any statement period, the transfer may not be completed, your regular share account and draft account may be subject to a fee, </w:t>
      </w:r>
      <w:r w:rsidRPr="005C1A61">
        <w:rPr>
          <w:rFonts w:ascii="Arial" w:hAnsi="Arial" w:cs="Arial"/>
          <w:sz w:val="22"/>
          <w:szCs w:val="18"/>
          <w:u w:val="single"/>
        </w:rPr>
        <w:lastRenderedPageBreak/>
        <w:t xml:space="preserve">account closure, or suspension or we may revoke your access to </w:t>
      </w:r>
      <w:r w:rsidR="00E44340" w:rsidRPr="005C1A61">
        <w:rPr>
          <w:rFonts w:ascii="Arial" w:hAnsi="Arial" w:cs="Arial"/>
          <w:sz w:val="22"/>
          <w:szCs w:val="18"/>
        </w:rPr>
        <w:t>Virtual Branch</w:t>
      </w:r>
      <w:r w:rsidRPr="005C1A61">
        <w:rPr>
          <w:rFonts w:ascii="Arial" w:hAnsi="Arial" w:cs="Arial"/>
          <w:sz w:val="22"/>
          <w:szCs w:val="18"/>
        </w:rPr>
        <w:t>.   We will not be required to complete a withdrawal or transfer from your account(s) if you do not have enough money in the designated account(s) to cover the transaction</w:t>
      </w:r>
      <w:r w:rsidR="005F61DE" w:rsidRPr="005C1A61">
        <w:rPr>
          <w:rFonts w:ascii="Arial" w:hAnsi="Arial" w:cs="Arial"/>
          <w:sz w:val="22"/>
          <w:szCs w:val="18"/>
        </w:rPr>
        <w:t>;</w:t>
      </w:r>
      <w:r w:rsidRPr="005C1A61">
        <w:rPr>
          <w:rFonts w:ascii="Arial" w:hAnsi="Arial" w:cs="Arial"/>
          <w:sz w:val="22"/>
          <w:szCs w:val="18"/>
        </w:rPr>
        <w:t xml:space="preserve"> </w:t>
      </w:r>
      <w:r w:rsidR="005F61DE" w:rsidRPr="005C1A61">
        <w:rPr>
          <w:rFonts w:ascii="Arial" w:hAnsi="Arial" w:cs="Arial"/>
          <w:sz w:val="22"/>
          <w:szCs w:val="18"/>
          <w:u w:val="single"/>
        </w:rPr>
        <w:t>h</w:t>
      </w:r>
      <w:r w:rsidRPr="005C1A61">
        <w:rPr>
          <w:rFonts w:ascii="Arial" w:hAnsi="Arial" w:cs="Arial"/>
          <w:sz w:val="22"/>
          <w:szCs w:val="18"/>
          <w:u w:val="single"/>
        </w:rPr>
        <w:t>owever, we may complete the transaction.</w:t>
      </w:r>
      <w:r w:rsidRPr="005C1A61">
        <w:rPr>
          <w:rFonts w:ascii="Arial" w:hAnsi="Arial" w:cs="Arial"/>
          <w:sz w:val="22"/>
          <w:szCs w:val="18"/>
        </w:rPr>
        <w:t xml:space="preserve"> You agree not to use </w:t>
      </w:r>
      <w:r w:rsidR="00E44340" w:rsidRPr="005C1A61">
        <w:rPr>
          <w:rFonts w:ascii="Arial" w:hAnsi="Arial" w:cs="Arial"/>
          <w:sz w:val="22"/>
          <w:szCs w:val="18"/>
        </w:rPr>
        <w:t xml:space="preserve">Virtual Branch </w:t>
      </w:r>
      <w:r w:rsidRPr="005C1A61">
        <w:rPr>
          <w:rFonts w:ascii="Arial" w:hAnsi="Arial" w:cs="Arial"/>
          <w:sz w:val="22"/>
          <w:szCs w:val="18"/>
        </w:rPr>
        <w:t xml:space="preserve">to initiate a transaction that would cause the balance in your designated account(s) to go below zero.  If you have a line-of-credit, you agree not to use </w:t>
      </w:r>
      <w:r w:rsidR="00E44340" w:rsidRPr="005C1A61">
        <w:rPr>
          <w:rFonts w:ascii="Arial" w:hAnsi="Arial" w:cs="Arial"/>
          <w:sz w:val="22"/>
          <w:szCs w:val="18"/>
        </w:rPr>
        <w:t xml:space="preserve">Virtual Branch </w:t>
      </w:r>
      <w:r w:rsidRPr="005C1A61">
        <w:rPr>
          <w:rFonts w:ascii="Arial" w:hAnsi="Arial" w:cs="Arial"/>
          <w:sz w:val="22"/>
          <w:szCs w:val="18"/>
        </w:rPr>
        <w:t xml:space="preserve">to initiate a transaction that would cause the outstanding balance of your line-of-credit to go above your credit limit.  We will not be required to complete such a transaction, but if we do, you agree to pay us the excess amount or improperly withdrawn amount or transferred amount immediately upon our request.  We also will refuse to complete your </w:t>
      </w:r>
      <w:r w:rsidR="00E44340" w:rsidRPr="005C1A61">
        <w:rPr>
          <w:rFonts w:ascii="Arial" w:hAnsi="Arial" w:cs="Arial"/>
          <w:sz w:val="22"/>
          <w:szCs w:val="18"/>
        </w:rPr>
        <w:t xml:space="preserve">Virtual Branch </w:t>
      </w:r>
      <w:r w:rsidRPr="005C1A61">
        <w:rPr>
          <w:rFonts w:ascii="Arial" w:hAnsi="Arial" w:cs="Arial"/>
          <w:sz w:val="22"/>
          <w:szCs w:val="18"/>
        </w:rPr>
        <w:t xml:space="preserve">transactions if we have canceled your </w:t>
      </w:r>
      <w:r w:rsidR="00E44340" w:rsidRPr="005C1A61">
        <w:rPr>
          <w:rFonts w:ascii="Arial" w:hAnsi="Arial" w:cs="Arial"/>
          <w:sz w:val="22"/>
          <w:szCs w:val="18"/>
        </w:rPr>
        <w:t xml:space="preserve">Virtual </w:t>
      </w:r>
      <w:proofErr w:type="gramStart"/>
      <w:r w:rsidR="00E44340" w:rsidRPr="005C1A61">
        <w:rPr>
          <w:rFonts w:ascii="Arial" w:hAnsi="Arial" w:cs="Arial"/>
          <w:sz w:val="22"/>
          <w:szCs w:val="18"/>
        </w:rPr>
        <w:t>Branch</w:t>
      </w:r>
      <w:proofErr w:type="gramEnd"/>
      <w:r w:rsidR="00E44340" w:rsidRPr="005C1A61">
        <w:rPr>
          <w:rFonts w:ascii="Arial" w:hAnsi="Arial" w:cs="Arial"/>
          <w:sz w:val="22"/>
          <w:szCs w:val="18"/>
        </w:rPr>
        <w:t xml:space="preserve"> </w:t>
      </w:r>
      <w:r w:rsidRPr="005C1A61">
        <w:rPr>
          <w:rFonts w:ascii="Arial" w:hAnsi="Arial" w:cs="Arial"/>
          <w:sz w:val="22"/>
          <w:szCs w:val="18"/>
        </w:rPr>
        <w:t>or we cannot complete the transaction for security reasons.</w:t>
      </w:r>
    </w:p>
    <w:p w14:paraId="6B9AD939" w14:textId="77777777" w:rsidR="00E356F9" w:rsidRPr="005C1A61" w:rsidRDefault="00E356F9" w:rsidP="002A543A">
      <w:pPr>
        <w:ind w:left="360"/>
        <w:jc w:val="both"/>
        <w:rPr>
          <w:rFonts w:ascii="Arial" w:hAnsi="Arial" w:cs="Arial"/>
          <w:sz w:val="22"/>
          <w:szCs w:val="18"/>
        </w:rPr>
      </w:pPr>
    </w:p>
    <w:p w14:paraId="2E8C4DA1" w14:textId="77777777" w:rsidR="00E356F9" w:rsidRPr="005C1A61" w:rsidRDefault="00E356F9" w:rsidP="002A543A">
      <w:pPr>
        <w:ind w:left="360"/>
        <w:jc w:val="both"/>
        <w:rPr>
          <w:rFonts w:ascii="Arial" w:hAnsi="Arial" w:cs="Arial"/>
          <w:sz w:val="22"/>
          <w:szCs w:val="18"/>
        </w:rPr>
      </w:pPr>
      <w:r w:rsidRPr="005C1A61">
        <w:rPr>
          <w:rFonts w:ascii="Arial" w:hAnsi="Arial" w:cs="Arial"/>
          <w:sz w:val="22"/>
          <w:szCs w:val="18"/>
        </w:rPr>
        <w:t xml:space="preserve">The functions and limitations of </w:t>
      </w:r>
      <w:r w:rsidR="00E44340" w:rsidRPr="005C1A61">
        <w:rPr>
          <w:rFonts w:ascii="Arial" w:hAnsi="Arial" w:cs="Arial"/>
          <w:sz w:val="22"/>
          <w:szCs w:val="18"/>
        </w:rPr>
        <w:t xml:space="preserve">Virtual Branch </w:t>
      </w:r>
      <w:r w:rsidRPr="005C1A61">
        <w:rPr>
          <w:rFonts w:ascii="Arial" w:hAnsi="Arial" w:cs="Arial"/>
          <w:sz w:val="22"/>
          <w:szCs w:val="18"/>
        </w:rPr>
        <w:t xml:space="preserve">may be updated, without notice, at the option of the Credit Union </w:t>
      </w:r>
      <w:proofErr w:type="gramStart"/>
      <w:r w:rsidRPr="005C1A61">
        <w:rPr>
          <w:rFonts w:ascii="Arial" w:hAnsi="Arial" w:cs="Arial"/>
          <w:sz w:val="22"/>
          <w:szCs w:val="18"/>
        </w:rPr>
        <w:t>in order to</w:t>
      </w:r>
      <w:proofErr w:type="gramEnd"/>
      <w:r w:rsidRPr="005C1A61">
        <w:rPr>
          <w:rFonts w:ascii="Arial" w:hAnsi="Arial" w:cs="Arial"/>
          <w:sz w:val="22"/>
          <w:szCs w:val="18"/>
        </w:rPr>
        <w:t xml:space="preserve"> provide improved service to the membership.</w:t>
      </w:r>
    </w:p>
    <w:p w14:paraId="578ADEF2" w14:textId="77777777" w:rsidR="00E356F9" w:rsidRPr="005C1A61" w:rsidRDefault="00E356F9" w:rsidP="002A543A">
      <w:pPr>
        <w:jc w:val="both"/>
        <w:rPr>
          <w:rFonts w:ascii="Arial" w:hAnsi="Arial" w:cs="Arial"/>
          <w:sz w:val="22"/>
          <w:szCs w:val="18"/>
        </w:rPr>
      </w:pPr>
    </w:p>
    <w:p w14:paraId="0597D25E" w14:textId="77777777" w:rsidR="00E356F9" w:rsidRPr="005C1A61" w:rsidRDefault="00E356F9" w:rsidP="002A543A">
      <w:pPr>
        <w:numPr>
          <w:ilvl w:val="0"/>
          <w:numId w:val="1"/>
        </w:numPr>
        <w:jc w:val="both"/>
        <w:rPr>
          <w:rFonts w:ascii="Arial" w:hAnsi="Arial" w:cs="Arial"/>
          <w:sz w:val="22"/>
          <w:szCs w:val="18"/>
        </w:rPr>
      </w:pPr>
      <w:r w:rsidRPr="005C1A61">
        <w:rPr>
          <w:rFonts w:ascii="Arial" w:hAnsi="Arial" w:cs="Arial"/>
          <w:sz w:val="22"/>
          <w:szCs w:val="18"/>
        </w:rPr>
        <w:t xml:space="preserve">FEES FOR </w:t>
      </w:r>
      <w:r w:rsidR="00E44340" w:rsidRPr="005C1A61">
        <w:rPr>
          <w:rFonts w:ascii="Arial" w:hAnsi="Arial" w:cs="Arial"/>
          <w:sz w:val="22"/>
          <w:szCs w:val="18"/>
        </w:rPr>
        <w:t>Virtual Branch</w:t>
      </w:r>
      <w:r w:rsidRPr="005C1A61">
        <w:rPr>
          <w:rFonts w:ascii="Arial" w:hAnsi="Arial" w:cs="Arial"/>
          <w:sz w:val="22"/>
          <w:szCs w:val="18"/>
        </w:rPr>
        <w:t xml:space="preserve">.  </w:t>
      </w:r>
      <w:r w:rsidR="00FA6546" w:rsidRPr="005C1A61">
        <w:rPr>
          <w:rFonts w:ascii="Arial" w:hAnsi="Arial" w:cs="Arial"/>
          <w:sz w:val="22"/>
          <w:szCs w:val="18"/>
        </w:rPr>
        <w:t>Currently t</w:t>
      </w:r>
      <w:r w:rsidRPr="005C1A61">
        <w:rPr>
          <w:rFonts w:ascii="Arial" w:hAnsi="Arial" w:cs="Arial"/>
          <w:sz w:val="22"/>
          <w:szCs w:val="18"/>
        </w:rPr>
        <w:t xml:space="preserve">here is no monthly service fee for using </w:t>
      </w:r>
      <w:r w:rsidR="00E44340" w:rsidRPr="005C1A61">
        <w:rPr>
          <w:rFonts w:ascii="Arial" w:hAnsi="Arial" w:cs="Arial"/>
          <w:sz w:val="22"/>
          <w:szCs w:val="18"/>
        </w:rPr>
        <w:t>Virtual Branch</w:t>
      </w:r>
      <w:r w:rsidR="00FA6546" w:rsidRPr="005C1A61">
        <w:rPr>
          <w:rFonts w:ascii="Arial" w:hAnsi="Arial" w:cs="Arial"/>
          <w:sz w:val="22"/>
          <w:szCs w:val="18"/>
        </w:rPr>
        <w:t>;</w:t>
      </w:r>
      <w:r w:rsidRPr="005C1A61">
        <w:rPr>
          <w:rFonts w:ascii="Arial" w:hAnsi="Arial" w:cs="Arial"/>
          <w:sz w:val="22"/>
          <w:szCs w:val="18"/>
        </w:rPr>
        <w:t xml:space="preserve"> </w:t>
      </w:r>
      <w:r w:rsidR="00FA6546" w:rsidRPr="005C1A61">
        <w:rPr>
          <w:rFonts w:ascii="Arial" w:hAnsi="Arial" w:cs="Arial"/>
          <w:sz w:val="22"/>
          <w:szCs w:val="18"/>
        </w:rPr>
        <w:t>h</w:t>
      </w:r>
      <w:r w:rsidRPr="005C1A61">
        <w:rPr>
          <w:rFonts w:ascii="Arial" w:hAnsi="Arial" w:cs="Arial"/>
          <w:sz w:val="22"/>
          <w:szCs w:val="18"/>
        </w:rPr>
        <w:t xml:space="preserve">owever, we </w:t>
      </w:r>
      <w:r w:rsidR="00FA6546" w:rsidRPr="005C1A61">
        <w:rPr>
          <w:rFonts w:ascii="Arial" w:hAnsi="Arial" w:cs="Arial"/>
          <w:sz w:val="22"/>
          <w:szCs w:val="18"/>
        </w:rPr>
        <w:t xml:space="preserve">may </w:t>
      </w:r>
      <w:r w:rsidRPr="005C1A61">
        <w:rPr>
          <w:rFonts w:ascii="Arial" w:hAnsi="Arial" w:cs="Arial"/>
          <w:sz w:val="22"/>
          <w:szCs w:val="18"/>
        </w:rPr>
        <w:t>implement a fee as required by applicable federal and/or state regulations</w:t>
      </w:r>
      <w:r w:rsidR="00FA6546" w:rsidRPr="005C1A61">
        <w:rPr>
          <w:rFonts w:ascii="Arial" w:hAnsi="Arial" w:cs="Arial"/>
          <w:sz w:val="22"/>
          <w:szCs w:val="18"/>
        </w:rPr>
        <w:t xml:space="preserve"> and in such case, we will notify you as soon as practicable</w:t>
      </w:r>
      <w:r w:rsidRPr="005C1A61">
        <w:rPr>
          <w:rFonts w:ascii="Arial" w:hAnsi="Arial" w:cs="Arial"/>
          <w:sz w:val="22"/>
          <w:szCs w:val="18"/>
        </w:rPr>
        <w:t xml:space="preserve">.  If at that time, you choose to discontinue using </w:t>
      </w:r>
      <w:r w:rsidR="00E44340" w:rsidRPr="005C1A61">
        <w:rPr>
          <w:rFonts w:ascii="Arial" w:hAnsi="Arial" w:cs="Arial"/>
          <w:sz w:val="22"/>
          <w:szCs w:val="18"/>
        </w:rPr>
        <w:t>Virtual Branch</w:t>
      </w:r>
      <w:r w:rsidRPr="005C1A61">
        <w:rPr>
          <w:rFonts w:ascii="Arial" w:hAnsi="Arial" w:cs="Arial"/>
          <w:sz w:val="22"/>
          <w:szCs w:val="18"/>
        </w:rPr>
        <w:t xml:space="preserve">, you must notify us in writing.  </w:t>
      </w:r>
    </w:p>
    <w:p w14:paraId="2C6E1B91" w14:textId="77777777" w:rsidR="00E356F9" w:rsidRPr="005C1A61" w:rsidRDefault="00E356F9" w:rsidP="002A543A">
      <w:pPr>
        <w:jc w:val="both"/>
        <w:rPr>
          <w:rFonts w:ascii="Arial" w:hAnsi="Arial" w:cs="Arial"/>
          <w:sz w:val="22"/>
          <w:szCs w:val="18"/>
        </w:rPr>
      </w:pPr>
    </w:p>
    <w:p w14:paraId="17246517" w14:textId="77777777" w:rsidR="00E356F9" w:rsidRPr="005C1A61" w:rsidRDefault="00E356F9" w:rsidP="002A543A">
      <w:pPr>
        <w:numPr>
          <w:ilvl w:val="0"/>
          <w:numId w:val="1"/>
        </w:numPr>
        <w:jc w:val="both"/>
        <w:rPr>
          <w:rFonts w:ascii="Arial" w:hAnsi="Arial" w:cs="Arial"/>
          <w:sz w:val="22"/>
          <w:szCs w:val="18"/>
        </w:rPr>
      </w:pPr>
      <w:r w:rsidRPr="005C1A61">
        <w:rPr>
          <w:rFonts w:ascii="Arial" w:hAnsi="Arial" w:cs="Arial"/>
          <w:sz w:val="22"/>
          <w:szCs w:val="18"/>
        </w:rPr>
        <w:t xml:space="preserve">ACCOUNT STATEMENTS.  Your periodic statement will identify each electronic transaction.  You will receive a monthly account statement for each month in which you initiate electronic transactions.  </w:t>
      </w:r>
    </w:p>
    <w:p w14:paraId="6A46EDE8" w14:textId="77777777" w:rsidR="00E356F9" w:rsidRPr="005C1A61" w:rsidRDefault="00E356F9" w:rsidP="002A543A">
      <w:pPr>
        <w:jc w:val="both"/>
        <w:rPr>
          <w:rFonts w:ascii="Arial" w:hAnsi="Arial" w:cs="Arial"/>
          <w:sz w:val="22"/>
          <w:szCs w:val="18"/>
        </w:rPr>
      </w:pPr>
    </w:p>
    <w:p w14:paraId="3E21D338" w14:textId="77777777" w:rsidR="004B5E30" w:rsidRPr="005C1A61" w:rsidRDefault="00E356F9" w:rsidP="002A543A">
      <w:pPr>
        <w:numPr>
          <w:ilvl w:val="0"/>
          <w:numId w:val="1"/>
        </w:numPr>
        <w:jc w:val="both"/>
        <w:rPr>
          <w:rFonts w:ascii="Arial" w:hAnsi="Arial" w:cs="Arial"/>
          <w:sz w:val="22"/>
          <w:szCs w:val="18"/>
        </w:rPr>
      </w:pPr>
      <w:r w:rsidRPr="005C1A61">
        <w:rPr>
          <w:rFonts w:ascii="Arial" w:hAnsi="Arial" w:cs="Arial"/>
          <w:sz w:val="22"/>
          <w:szCs w:val="18"/>
        </w:rPr>
        <w:t xml:space="preserve">IN CASE OF ERRORS OR QUESTIONS ABOUT YOUR ELECTRONIC TRANSFERS.  In case of errors or questions about electronic transfers, telephone us at the number below, </w:t>
      </w:r>
      <w:proofErr w:type="gramStart"/>
      <w:r w:rsidRPr="005C1A61">
        <w:rPr>
          <w:rFonts w:ascii="Arial" w:hAnsi="Arial" w:cs="Arial"/>
          <w:sz w:val="22"/>
          <w:szCs w:val="18"/>
        </w:rPr>
        <w:t>E-mail</w:t>
      </w:r>
      <w:proofErr w:type="gramEnd"/>
      <w:r w:rsidRPr="005C1A61">
        <w:rPr>
          <w:rFonts w:ascii="Arial" w:hAnsi="Arial" w:cs="Arial"/>
          <w:sz w:val="22"/>
          <w:szCs w:val="18"/>
        </w:rPr>
        <w:t xml:space="preserve"> us at</w:t>
      </w:r>
      <w:r w:rsidR="00BB212E" w:rsidRPr="005C1A61">
        <w:rPr>
          <w:rFonts w:ascii="Arial" w:hAnsi="Arial" w:cs="Arial"/>
          <w:sz w:val="22"/>
          <w:szCs w:val="18"/>
        </w:rPr>
        <w:t xml:space="preserve"> info@fam1st.com</w:t>
      </w:r>
      <w:r w:rsidRPr="005C1A61">
        <w:rPr>
          <w:rFonts w:ascii="Arial" w:hAnsi="Arial" w:cs="Arial"/>
          <w:sz w:val="22"/>
          <w:szCs w:val="18"/>
        </w:rPr>
        <w:t xml:space="preserve">, or send us a written notice to the address below as soon as </w:t>
      </w:r>
      <w:r w:rsidR="007B6717" w:rsidRPr="005C1A61">
        <w:rPr>
          <w:rFonts w:ascii="Arial" w:hAnsi="Arial" w:cs="Arial"/>
          <w:sz w:val="22"/>
          <w:szCs w:val="18"/>
        </w:rPr>
        <w:t>possible</w:t>
      </w:r>
      <w:r w:rsidRPr="005C1A61">
        <w:rPr>
          <w:rFonts w:ascii="Arial" w:hAnsi="Arial" w:cs="Arial"/>
          <w:sz w:val="22"/>
          <w:szCs w:val="18"/>
        </w:rPr>
        <w:t xml:space="preserve">.  We must hear from you no later than sixty (60) days after we sent the first statement on which the problem appears.  </w:t>
      </w:r>
    </w:p>
    <w:p w14:paraId="32B0E170" w14:textId="77777777" w:rsidR="004B5E30" w:rsidRPr="005C1A61" w:rsidRDefault="004B5E30" w:rsidP="004B5E30">
      <w:pPr>
        <w:pStyle w:val="ListParagraph"/>
        <w:rPr>
          <w:rFonts w:ascii="Arial" w:hAnsi="Arial" w:cs="Arial"/>
          <w:sz w:val="22"/>
          <w:szCs w:val="18"/>
        </w:rPr>
      </w:pPr>
    </w:p>
    <w:p w14:paraId="46C55436" w14:textId="77777777" w:rsidR="00E356F9" w:rsidRPr="005C1A61" w:rsidRDefault="00BB212E" w:rsidP="002A543A">
      <w:pPr>
        <w:ind w:firstLine="720"/>
        <w:jc w:val="both"/>
        <w:rPr>
          <w:rFonts w:ascii="Arial" w:hAnsi="Arial" w:cs="Arial"/>
          <w:sz w:val="22"/>
          <w:szCs w:val="18"/>
        </w:rPr>
      </w:pPr>
      <w:r w:rsidRPr="005C1A61">
        <w:rPr>
          <w:rFonts w:ascii="Arial" w:hAnsi="Arial" w:cs="Arial"/>
          <w:sz w:val="22"/>
          <w:szCs w:val="18"/>
        </w:rPr>
        <w:t>989-759-1686</w:t>
      </w:r>
    </w:p>
    <w:p w14:paraId="1B3C833F" w14:textId="77777777" w:rsidR="009D76E2" w:rsidRPr="005C1A61" w:rsidRDefault="00BB212E" w:rsidP="002A543A">
      <w:pPr>
        <w:ind w:firstLine="720"/>
        <w:jc w:val="both"/>
        <w:rPr>
          <w:rFonts w:ascii="Arial" w:hAnsi="Arial" w:cs="Arial"/>
          <w:sz w:val="22"/>
          <w:szCs w:val="18"/>
        </w:rPr>
      </w:pPr>
      <w:r w:rsidRPr="005C1A61">
        <w:rPr>
          <w:rFonts w:ascii="Arial" w:hAnsi="Arial" w:cs="Arial"/>
          <w:i/>
          <w:sz w:val="22"/>
          <w:szCs w:val="18"/>
        </w:rPr>
        <w:t>Family First Credit Union</w:t>
      </w:r>
      <w:r w:rsidR="009D76E2" w:rsidRPr="005C1A61">
        <w:rPr>
          <w:rFonts w:ascii="Arial" w:hAnsi="Arial" w:cs="Arial"/>
          <w:sz w:val="22"/>
          <w:szCs w:val="18"/>
        </w:rPr>
        <w:t xml:space="preserve"> </w:t>
      </w:r>
    </w:p>
    <w:p w14:paraId="7B83C360" w14:textId="77777777" w:rsidR="00E356F9" w:rsidRPr="005C1A61" w:rsidRDefault="00E356F9" w:rsidP="002A543A">
      <w:pPr>
        <w:ind w:firstLine="720"/>
        <w:jc w:val="both"/>
        <w:rPr>
          <w:rFonts w:ascii="Arial" w:hAnsi="Arial" w:cs="Arial"/>
          <w:sz w:val="22"/>
          <w:szCs w:val="18"/>
        </w:rPr>
      </w:pPr>
      <w:r w:rsidRPr="005C1A61">
        <w:rPr>
          <w:rFonts w:ascii="Arial" w:hAnsi="Arial" w:cs="Arial"/>
          <w:sz w:val="22"/>
          <w:szCs w:val="18"/>
        </w:rPr>
        <w:t xml:space="preserve">Attention: </w:t>
      </w:r>
      <w:r w:rsidR="00E44340" w:rsidRPr="005C1A61">
        <w:rPr>
          <w:rFonts w:ascii="Arial" w:hAnsi="Arial" w:cs="Arial"/>
          <w:sz w:val="22"/>
          <w:szCs w:val="18"/>
        </w:rPr>
        <w:t>Virtual Branch</w:t>
      </w:r>
    </w:p>
    <w:p w14:paraId="08EB429F" w14:textId="7357C51D" w:rsidR="00E356F9" w:rsidRPr="005C1A61" w:rsidRDefault="00BB212E" w:rsidP="002A543A">
      <w:pPr>
        <w:ind w:firstLine="720"/>
        <w:jc w:val="both"/>
        <w:rPr>
          <w:rFonts w:ascii="Arial" w:hAnsi="Arial" w:cs="Arial"/>
          <w:sz w:val="22"/>
          <w:szCs w:val="18"/>
        </w:rPr>
      </w:pPr>
      <w:r w:rsidRPr="005C1A61">
        <w:rPr>
          <w:rFonts w:ascii="Arial" w:hAnsi="Arial" w:cs="Arial"/>
          <w:sz w:val="22"/>
          <w:szCs w:val="18"/>
        </w:rPr>
        <w:t>1</w:t>
      </w:r>
      <w:r w:rsidR="001330F6">
        <w:rPr>
          <w:rFonts w:ascii="Arial" w:hAnsi="Arial" w:cs="Arial"/>
          <w:sz w:val="22"/>
          <w:szCs w:val="18"/>
        </w:rPr>
        <w:t>01</w:t>
      </w:r>
      <w:r w:rsidRPr="005C1A61">
        <w:rPr>
          <w:rFonts w:ascii="Arial" w:hAnsi="Arial" w:cs="Arial"/>
          <w:sz w:val="22"/>
          <w:szCs w:val="18"/>
        </w:rPr>
        <w:t>1 N. Michigan Ave</w:t>
      </w:r>
      <w:r w:rsidR="008E5AD5" w:rsidRPr="005C1A61">
        <w:rPr>
          <w:rFonts w:ascii="Arial" w:hAnsi="Arial" w:cs="Arial"/>
          <w:sz w:val="22"/>
          <w:szCs w:val="18"/>
        </w:rPr>
        <w:t>,</w:t>
      </w:r>
      <w:r w:rsidR="00E356F9" w:rsidRPr="005C1A61">
        <w:rPr>
          <w:rFonts w:ascii="Arial" w:hAnsi="Arial" w:cs="Arial"/>
          <w:sz w:val="22"/>
          <w:szCs w:val="18"/>
        </w:rPr>
        <w:t xml:space="preserve"> </w:t>
      </w:r>
      <w:r w:rsidR="008E5AD5" w:rsidRPr="005C1A61">
        <w:rPr>
          <w:rFonts w:ascii="Arial" w:hAnsi="Arial" w:cs="Arial"/>
          <w:sz w:val="22"/>
          <w:szCs w:val="18"/>
        </w:rPr>
        <w:t>S</w:t>
      </w:r>
      <w:r w:rsidRPr="005C1A61">
        <w:rPr>
          <w:rFonts w:ascii="Arial" w:hAnsi="Arial" w:cs="Arial"/>
          <w:sz w:val="22"/>
          <w:szCs w:val="18"/>
        </w:rPr>
        <w:t>aginaw</w:t>
      </w:r>
      <w:r w:rsidR="00E356F9" w:rsidRPr="005C1A61">
        <w:rPr>
          <w:rFonts w:ascii="Arial" w:hAnsi="Arial" w:cs="Arial"/>
          <w:sz w:val="22"/>
          <w:szCs w:val="18"/>
        </w:rPr>
        <w:t xml:space="preserve">, </w:t>
      </w:r>
      <w:r w:rsidRPr="005C1A61">
        <w:rPr>
          <w:rFonts w:ascii="Arial" w:hAnsi="Arial" w:cs="Arial"/>
          <w:sz w:val="22"/>
          <w:szCs w:val="18"/>
        </w:rPr>
        <w:t>Michigan</w:t>
      </w:r>
      <w:r w:rsidR="00E356F9" w:rsidRPr="005C1A61">
        <w:rPr>
          <w:rFonts w:ascii="Arial" w:hAnsi="Arial" w:cs="Arial"/>
          <w:sz w:val="22"/>
          <w:szCs w:val="18"/>
        </w:rPr>
        <w:t xml:space="preserve"> </w:t>
      </w:r>
      <w:r w:rsidRPr="005C1A61">
        <w:rPr>
          <w:rFonts w:ascii="Arial" w:hAnsi="Arial" w:cs="Arial"/>
          <w:sz w:val="22"/>
          <w:szCs w:val="18"/>
        </w:rPr>
        <w:t>48602</w:t>
      </w:r>
    </w:p>
    <w:p w14:paraId="44679445" w14:textId="77777777" w:rsidR="00E356F9" w:rsidRPr="005C1A61" w:rsidRDefault="00E356F9" w:rsidP="002A543A">
      <w:pPr>
        <w:jc w:val="both"/>
        <w:rPr>
          <w:rFonts w:ascii="Arial" w:hAnsi="Arial" w:cs="Arial"/>
          <w:sz w:val="22"/>
          <w:szCs w:val="18"/>
        </w:rPr>
      </w:pPr>
    </w:p>
    <w:p w14:paraId="54AFF1FB" w14:textId="77777777" w:rsidR="00E356F9" w:rsidRPr="005C1A61" w:rsidRDefault="00E356F9" w:rsidP="002A543A">
      <w:pPr>
        <w:numPr>
          <w:ilvl w:val="0"/>
          <w:numId w:val="3"/>
        </w:numPr>
        <w:tabs>
          <w:tab w:val="clear" w:pos="360"/>
          <w:tab w:val="num" w:pos="720"/>
        </w:tabs>
        <w:ind w:left="720"/>
        <w:jc w:val="both"/>
        <w:rPr>
          <w:rFonts w:ascii="Arial" w:hAnsi="Arial" w:cs="Arial"/>
          <w:sz w:val="22"/>
          <w:szCs w:val="18"/>
        </w:rPr>
      </w:pPr>
      <w:r w:rsidRPr="005C1A61">
        <w:rPr>
          <w:rFonts w:ascii="Arial" w:hAnsi="Arial" w:cs="Arial"/>
          <w:sz w:val="22"/>
          <w:szCs w:val="18"/>
        </w:rPr>
        <w:t>Tell us your name and member number.</w:t>
      </w:r>
    </w:p>
    <w:p w14:paraId="7CE31EFE" w14:textId="77777777" w:rsidR="00E356F9" w:rsidRPr="005C1A61" w:rsidRDefault="00E356F9" w:rsidP="002A543A">
      <w:pPr>
        <w:ind w:left="360"/>
        <w:jc w:val="both"/>
        <w:rPr>
          <w:rFonts w:ascii="Arial" w:hAnsi="Arial" w:cs="Arial"/>
          <w:sz w:val="22"/>
          <w:szCs w:val="18"/>
        </w:rPr>
      </w:pPr>
    </w:p>
    <w:p w14:paraId="3028FD4C" w14:textId="77777777" w:rsidR="00E356F9" w:rsidRPr="005C1A61" w:rsidRDefault="00E356F9" w:rsidP="002A543A">
      <w:pPr>
        <w:numPr>
          <w:ilvl w:val="0"/>
          <w:numId w:val="3"/>
        </w:numPr>
        <w:tabs>
          <w:tab w:val="clear" w:pos="360"/>
          <w:tab w:val="num" w:pos="720"/>
        </w:tabs>
        <w:ind w:left="720"/>
        <w:jc w:val="both"/>
        <w:rPr>
          <w:rFonts w:ascii="Arial" w:hAnsi="Arial" w:cs="Arial"/>
          <w:sz w:val="22"/>
          <w:szCs w:val="18"/>
        </w:rPr>
      </w:pPr>
      <w:r w:rsidRPr="005C1A61">
        <w:rPr>
          <w:rFonts w:ascii="Arial" w:hAnsi="Arial" w:cs="Arial"/>
          <w:sz w:val="22"/>
          <w:szCs w:val="18"/>
        </w:rPr>
        <w:t xml:space="preserve">Describe the error or the electronic transaction you are unsure </w:t>
      </w:r>
      <w:r w:rsidR="00BB212E" w:rsidRPr="005C1A61">
        <w:rPr>
          <w:rFonts w:ascii="Arial" w:hAnsi="Arial" w:cs="Arial"/>
          <w:sz w:val="22"/>
          <w:szCs w:val="18"/>
        </w:rPr>
        <w:t>about and</w:t>
      </w:r>
      <w:r w:rsidRPr="005C1A61">
        <w:rPr>
          <w:rFonts w:ascii="Arial" w:hAnsi="Arial" w:cs="Arial"/>
          <w:sz w:val="22"/>
          <w:szCs w:val="18"/>
        </w:rPr>
        <w:t xml:space="preserve"> explain as clearly as you can why you believe it is an error, or why you need more information.</w:t>
      </w:r>
    </w:p>
    <w:p w14:paraId="2F8A0C60" w14:textId="77777777" w:rsidR="00E356F9" w:rsidRPr="005C1A61" w:rsidRDefault="00E356F9" w:rsidP="002A543A">
      <w:pPr>
        <w:jc w:val="both"/>
        <w:rPr>
          <w:rFonts w:ascii="Arial" w:hAnsi="Arial" w:cs="Arial"/>
          <w:sz w:val="22"/>
          <w:szCs w:val="18"/>
        </w:rPr>
      </w:pPr>
    </w:p>
    <w:p w14:paraId="5E098874" w14:textId="77777777" w:rsidR="00E356F9" w:rsidRPr="005C1A61" w:rsidRDefault="00E356F9" w:rsidP="002A543A">
      <w:pPr>
        <w:numPr>
          <w:ilvl w:val="0"/>
          <w:numId w:val="3"/>
        </w:numPr>
        <w:tabs>
          <w:tab w:val="clear" w:pos="360"/>
          <w:tab w:val="num" w:pos="720"/>
        </w:tabs>
        <w:ind w:left="720"/>
        <w:jc w:val="both"/>
        <w:rPr>
          <w:rFonts w:ascii="Arial" w:hAnsi="Arial" w:cs="Arial"/>
          <w:sz w:val="22"/>
          <w:szCs w:val="18"/>
        </w:rPr>
      </w:pPr>
      <w:r w:rsidRPr="005C1A61">
        <w:rPr>
          <w:rFonts w:ascii="Arial" w:hAnsi="Arial" w:cs="Arial"/>
          <w:sz w:val="22"/>
          <w:szCs w:val="18"/>
        </w:rPr>
        <w:t xml:space="preserve">Tell us the dollar amount of the suspected error.  If you tell us orally, we may require that you send us your complaint or question in writing within 10 business days.  We will </w:t>
      </w:r>
      <w:r w:rsidR="007B6717" w:rsidRPr="005C1A61">
        <w:rPr>
          <w:rFonts w:ascii="Arial" w:hAnsi="Arial" w:cs="Arial"/>
          <w:sz w:val="22"/>
          <w:szCs w:val="18"/>
        </w:rPr>
        <w:t xml:space="preserve">notify </w:t>
      </w:r>
      <w:r w:rsidRPr="005C1A61">
        <w:rPr>
          <w:rFonts w:ascii="Arial" w:hAnsi="Arial" w:cs="Arial"/>
          <w:sz w:val="22"/>
          <w:szCs w:val="18"/>
        </w:rPr>
        <w:t xml:space="preserve">you </w:t>
      </w:r>
      <w:r w:rsidR="007B6717" w:rsidRPr="005C1A61">
        <w:rPr>
          <w:rFonts w:ascii="Arial" w:hAnsi="Arial" w:cs="Arial"/>
          <w:sz w:val="22"/>
          <w:szCs w:val="18"/>
        </w:rPr>
        <w:t xml:space="preserve">with </w:t>
      </w:r>
      <w:r w:rsidRPr="005C1A61">
        <w:rPr>
          <w:rFonts w:ascii="Arial" w:hAnsi="Arial" w:cs="Arial"/>
          <w:sz w:val="22"/>
          <w:szCs w:val="18"/>
        </w:rPr>
        <w:t xml:space="preserve">the results of our investigation within 10 business days (20 business days if your complaint or question involves a transaction to or from an account within 30 days after the first deposit to the account was made) after we hear from you.  We will correct any error promptly.  If we need more time, we may take up to 45 days (90 days if your complaint or question involves a transaction to or from an account within 30 days after the first deposit to the account was made) to investigate your complaint or question.  If we decide to do this, we will credit your account within 10 business days (20 days if the complaint or error involves a transaction to or from an account within 30 days after the first deposit to the account was made) for the amount you think is in error so that you will have the use of the money during the time it takes us to complete our investigation.  If we ask you to put your complaint or questions in writing and we do not receive it within 10 business days, we may not credit your account.  If we decide that there was no error, we will send you a written explanation within 3 business days after we finish our investigation.  You may </w:t>
      </w:r>
      <w:r w:rsidR="007B6717" w:rsidRPr="005C1A61">
        <w:rPr>
          <w:rFonts w:ascii="Arial" w:hAnsi="Arial" w:cs="Arial"/>
          <w:sz w:val="22"/>
          <w:szCs w:val="18"/>
        </w:rPr>
        <w:t>request</w:t>
      </w:r>
      <w:r w:rsidRPr="005C1A61">
        <w:rPr>
          <w:rFonts w:ascii="Arial" w:hAnsi="Arial" w:cs="Arial"/>
          <w:sz w:val="22"/>
          <w:szCs w:val="18"/>
        </w:rPr>
        <w:t xml:space="preserve"> copies of the documents we used in our investigation. </w:t>
      </w:r>
    </w:p>
    <w:p w14:paraId="2EC4B238" w14:textId="77777777" w:rsidR="00E356F9" w:rsidRPr="005C1A61" w:rsidRDefault="00E356F9" w:rsidP="002A543A">
      <w:pPr>
        <w:pStyle w:val="Header"/>
        <w:tabs>
          <w:tab w:val="clear" w:pos="4320"/>
          <w:tab w:val="clear" w:pos="8640"/>
        </w:tabs>
        <w:jc w:val="both"/>
        <w:rPr>
          <w:rFonts w:ascii="Arial" w:hAnsi="Arial" w:cs="Arial"/>
          <w:sz w:val="22"/>
          <w:szCs w:val="18"/>
        </w:rPr>
      </w:pPr>
    </w:p>
    <w:p w14:paraId="52D1332C" w14:textId="7E3F061A" w:rsidR="004B5E30" w:rsidRPr="001330F6" w:rsidRDefault="00E356F9" w:rsidP="001330F6">
      <w:pPr>
        <w:numPr>
          <w:ilvl w:val="0"/>
          <w:numId w:val="1"/>
        </w:numPr>
        <w:jc w:val="both"/>
        <w:rPr>
          <w:rFonts w:ascii="Arial" w:hAnsi="Arial" w:cs="Arial"/>
          <w:sz w:val="22"/>
          <w:szCs w:val="18"/>
        </w:rPr>
      </w:pPr>
      <w:r w:rsidRPr="005C1A61">
        <w:rPr>
          <w:rFonts w:ascii="Arial" w:hAnsi="Arial" w:cs="Arial"/>
          <w:sz w:val="22"/>
          <w:szCs w:val="18"/>
        </w:rPr>
        <w:t xml:space="preserve">LIABILITY FOR UNAUTHORIZED TRANSACTIONS.  You will be liable for unauthorized access to accounts via </w:t>
      </w:r>
      <w:r w:rsidR="00E44340" w:rsidRPr="005C1A61">
        <w:rPr>
          <w:rFonts w:ascii="Arial" w:hAnsi="Arial" w:cs="Arial"/>
          <w:sz w:val="22"/>
          <w:szCs w:val="18"/>
        </w:rPr>
        <w:t>Virtual Branch</w:t>
      </w:r>
      <w:r w:rsidRPr="005C1A61">
        <w:rPr>
          <w:rFonts w:ascii="Arial" w:hAnsi="Arial" w:cs="Arial"/>
          <w:sz w:val="22"/>
          <w:szCs w:val="18"/>
        </w:rPr>
        <w:t xml:space="preserve"> to the extent allowed by applicable federal and state law.  </w:t>
      </w:r>
      <w:r w:rsidR="000311BE" w:rsidRPr="005C1A61">
        <w:rPr>
          <w:rFonts w:ascii="Arial" w:hAnsi="Arial" w:cs="Arial"/>
          <w:sz w:val="22"/>
          <w:szCs w:val="18"/>
        </w:rPr>
        <w:t>You must t</w:t>
      </w:r>
      <w:r w:rsidRPr="005C1A61">
        <w:rPr>
          <w:rFonts w:ascii="Arial" w:hAnsi="Arial" w:cs="Arial"/>
          <w:sz w:val="22"/>
          <w:szCs w:val="18"/>
        </w:rPr>
        <w:t xml:space="preserve">ell us AT ONCE if you believe your </w:t>
      </w:r>
      <w:proofErr w:type="gramStart"/>
      <w:r w:rsidRPr="005C1A61">
        <w:rPr>
          <w:rFonts w:ascii="Arial" w:hAnsi="Arial" w:cs="Arial"/>
          <w:sz w:val="22"/>
          <w:szCs w:val="18"/>
        </w:rPr>
        <w:t>Member</w:t>
      </w:r>
      <w:proofErr w:type="gramEnd"/>
      <w:r w:rsidRPr="005C1A61">
        <w:rPr>
          <w:rFonts w:ascii="Arial" w:hAnsi="Arial" w:cs="Arial"/>
          <w:sz w:val="22"/>
          <w:szCs w:val="18"/>
        </w:rPr>
        <w:t xml:space="preserve"> number, or Logon ID, or any record thereof, has been lost or stolen, or if any of your accounts have been accessed without your authority.  You may </w:t>
      </w:r>
      <w:r w:rsidR="00A6655E" w:rsidRPr="005C1A61">
        <w:rPr>
          <w:rFonts w:ascii="Arial" w:hAnsi="Arial" w:cs="Arial"/>
          <w:sz w:val="22"/>
          <w:szCs w:val="18"/>
        </w:rPr>
        <w:t>contact us:</w:t>
      </w:r>
    </w:p>
    <w:p w14:paraId="3EA50E07" w14:textId="77777777" w:rsidR="004B5E30" w:rsidRPr="005C1A61" w:rsidRDefault="004B5E30" w:rsidP="004B5E30">
      <w:pPr>
        <w:numPr>
          <w:ilvl w:val="0"/>
          <w:numId w:val="5"/>
        </w:numPr>
        <w:jc w:val="both"/>
        <w:rPr>
          <w:rFonts w:ascii="Arial" w:hAnsi="Arial" w:cs="Arial"/>
          <w:sz w:val="22"/>
          <w:szCs w:val="18"/>
        </w:rPr>
      </w:pPr>
      <w:r w:rsidRPr="005C1A61">
        <w:rPr>
          <w:rFonts w:ascii="Arial" w:hAnsi="Arial" w:cs="Arial"/>
          <w:sz w:val="22"/>
          <w:szCs w:val="18"/>
        </w:rPr>
        <w:lastRenderedPageBreak/>
        <w:t>By Phone :</w:t>
      </w:r>
      <w:r w:rsidR="00BB212E" w:rsidRPr="005C1A61">
        <w:rPr>
          <w:rFonts w:ascii="Arial" w:hAnsi="Arial" w:cs="Arial"/>
          <w:sz w:val="22"/>
          <w:szCs w:val="18"/>
        </w:rPr>
        <w:t>989-759-1686</w:t>
      </w:r>
    </w:p>
    <w:p w14:paraId="5D1803B9" w14:textId="77777777" w:rsidR="004B5E30" w:rsidRPr="005C1A61" w:rsidRDefault="004B5E30" w:rsidP="004B5E30">
      <w:pPr>
        <w:numPr>
          <w:ilvl w:val="0"/>
          <w:numId w:val="5"/>
        </w:numPr>
        <w:jc w:val="both"/>
        <w:rPr>
          <w:rFonts w:ascii="Arial" w:hAnsi="Arial" w:cs="Arial"/>
          <w:sz w:val="22"/>
          <w:szCs w:val="18"/>
        </w:rPr>
      </w:pPr>
      <w:r w:rsidRPr="005C1A61">
        <w:rPr>
          <w:rFonts w:ascii="Arial" w:hAnsi="Arial" w:cs="Arial"/>
          <w:sz w:val="22"/>
          <w:szCs w:val="18"/>
        </w:rPr>
        <w:t>By</w:t>
      </w:r>
      <w:r w:rsidR="00E356F9" w:rsidRPr="005C1A61">
        <w:rPr>
          <w:rFonts w:ascii="Arial" w:hAnsi="Arial" w:cs="Arial"/>
          <w:sz w:val="22"/>
          <w:szCs w:val="18"/>
        </w:rPr>
        <w:t xml:space="preserve"> E-mail</w:t>
      </w:r>
      <w:r w:rsidRPr="005C1A61">
        <w:rPr>
          <w:rFonts w:ascii="Arial" w:hAnsi="Arial" w:cs="Arial"/>
          <w:sz w:val="22"/>
          <w:szCs w:val="18"/>
        </w:rPr>
        <w:t>:</w:t>
      </w:r>
      <w:r w:rsidR="00BB212E" w:rsidRPr="005C1A61">
        <w:rPr>
          <w:rFonts w:ascii="Arial" w:hAnsi="Arial" w:cs="Arial"/>
          <w:sz w:val="22"/>
          <w:szCs w:val="18"/>
        </w:rPr>
        <w:t xml:space="preserve"> info@fam1st.com</w:t>
      </w:r>
    </w:p>
    <w:p w14:paraId="7D53C099" w14:textId="77777777" w:rsidR="004B5E30" w:rsidRPr="005C1A61" w:rsidRDefault="004B5E30" w:rsidP="004B5E30">
      <w:pPr>
        <w:numPr>
          <w:ilvl w:val="0"/>
          <w:numId w:val="5"/>
        </w:numPr>
        <w:jc w:val="both"/>
        <w:rPr>
          <w:rFonts w:ascii="Arial" w:hAnsi="Arial" w:cs="Arial"/>
          <w:sz w:val="22"/>
          <w:szCs w:val="18"/>
        </w:rPr>
      </w:pPr>
      <w:r w:rsidRPr="005C1A61">
        <w:rPr>
          <w:rFonts w:ascii="Arial" w:hAnsi="Arial" w:cs="Arial"/>
          <w:sz w:val="22"/>
          <w:szCs w:val="18"/>
        </w:rPr>
        <w:t>By Mail:</w:t>
      </w:r>
    </w:p>
    <w:p w14:paraId="1110991B" w14:textId="77777777" w:rsidR="004B5E30" w:rsidRPr="005C1A61" w:rsidRDefault="00BB212E" w:rsidP="004B5E30">
      <w:pPr>
        <w:ind w:left="720"/>
        <w:jc w:val="both"/>
        <w:rPr>
          <w:rFonts w:ascii="Arial" w:hAnsi="Arial" w:cs="Arial"/>
          <w:i/>
          <w:sz w:val="22"/>
          <w:szCs w:val="18"/>
        </w:rPr>
      </w:pPr>
      <w:bookmarkStart w:id="0" w:name="_Hlk109813830"/>
      <w:r w:rsidRPr="005C1A61">
        <w:rPr>
          <w:rFonts w:ascii="Arial" w:hAnsi="Arial" w:cs="Arial"/>
          <w:i/>
          <w:sz w:val="22"/>
          <w:szCs w:val="18"/>
        </w:rPr>
        <w:t>Family First Credit Union</w:t>
      </w:r>
    </w:p>
    <w:p w14:paraId="44CE6D76" w14:textId="77777777" w:rsidR="004B5E30" w:rsidRPr="005C1A61" w:rsidRDefault="00E356F9" w:rsidP="004B5E30">
      <w:pPr>
        <w:ind w:left="720"/>
        <w:jc w:val="both"/>
        <w:rPr>
          <w:rFonts w:ascii="Arial" w:hAnsi="Arial" w:cs="Arial"/>
          <w:sz w:val="22"/>
          <w:szCs w:val="18"/>
        </w:rPr>
      </w:pPr>
      <w:r w:rsidRPr="005C1A61">
        <w:rPr>
          <w:rFonts w:ascii="Arial" w:hAnsi="Arial" w:cs="Arial"/>
          <w:sz w:val="22"/>
          <w:szCs w:val="18"/>
        </w:rPr>
        <w:t xml:space="preserve">Attention: </w:t>
      </w:r>
      <w:r w:rsidR="00E44340" w:rsidRPr="005C1A61">
        <w:rPr>
          <w:rFonts w:ascii="Arial" w:hAnsi="Arial" w:cs="Arial"/>
          <w:sz w:val="22"/>
          <w:szCs w:val="18"/>
        </w:rPr>
        <w:t>Virtual Branch</w:t>
      </w:r>
      <w:r w:rsidRPr="005C1A61">
        <w:rPr>
          <w:rFonts w:ascii="Arial" w:hAnsi="Arial" w:cs="Arial"/>
          <w:sz w:val="22"/>
          <w:szCs w:val="18"/>
        </w:rPr>
        <w:t xml:space="preserve"> </w:t>
      </w:r>
    </w:p>
    <w:p w14:paraId="3E4A1ABD" w14:textId="100EB7FB" w:rsidR="004B5E30" w:rsidRPr="005C1A61" w:rsidRDefault="00BB212E" w:rsidP="004B5E30">
      <w:pPr>
        <w:ind w:left="720"/>
        <w:jc w:val="both"/>
        <w:rPr>
          <w:rFonts w:ascii="Arial" w:hAnsi="Arial" w:cs="Arial"/>
          <w:sz w:val="22"/>
          <w:szCs w:val="18"/>
        </w:rPr>
      </w:pPr>
      <w:r w:rsidRPr="005C1A61">
        <w:rPr>
          <w:rFonts w:ascii="Arial" w:hAnsi="Arial" w:cs="Arial"/>
          <w:sz w:val="22"/>
          <w:szCs w:val="18"/>
        </w:rPr>
        <w:t>1</w:t>
      </w:r>
      <w:r w:rsidR="001330F6">
        <w:rPr>
          <w:rFonts w:ascii="Arial" w:hAnsi="Arial" w:cs="Arial"/>
          <w:sz w:val="22"/>
          <w:szCs w:val="18"/>
        </w:rPr>
        <w:t>01</w:t>
      </w:r>
      <w:r w:rsidRPr="005C1A61">
        <w:rPr>
          <w:rFonts w:ascii="Arial" w:hAnsi="Arial" w:cs="Arial"/>
          <w:sz w:val="22"/>
          <w:szCs w:val="18"/>
        </w:rPr>
        <w:t>1 N. Michigan Ave. Saginaw, MI 48602</w:t>
      </w:r>
    </w:p>
    <w:bookmarkEnd w:id="0"/>
    <w:p w14:paraId="3BF09A74" w14:textId="77777777" w:rsidR="004B5E30" w:rsidRPr="005C1A61" w:rsidRDefault="004B5E30" w:rsidP="004B5E30">
      <w:pPr>
        <w:jc w:val="both"/>
        <w:rPr>
          <w:rFonts w:ascii="Arial" w:hAnsi="Arial" w:cs="Arial"/>
          <w:sz w:val="22"/>
          <w:szCs w:val="18"/>
          <w:highlight w:val="yellow"/>
        </w:rPr>
      </w:pPr>
    </w:p>
    <w:p w14:paraId="18622D28" w14:textId="77777777" w:rsidR="00E356F9" w:rsidRPr="005C1A61" w:rsidRDefault="00E356F9" w:rsidP="004B5E30">
      <w:pPr>
        <w:ind w:left="360"/>
        <w:jc w:val="both"/>
        <w:rPr>
          <w:rFonts w:ascii="Arial" w:hAnsi="Arial" w:cs="Arial"/>
          <w:sz w:val="22"/>
          <w:szCs w:val="18"/>
        </w:rPr>
      </w:pPr>
      <w:r w:rsidRPr="005C1A61">
        <w:rPr>
          <w:rFonts w:ascii="Arial" w:hAnsi="Arial" w:cs="Arial"/>
          <w:sz w:val="22"/>
          <w:szCs w:val="18"/>
        </w:rPr>
        <w:t xml:space="preserve">Telephoning is the best way of minimizing your liability.  You could lose all the money in your accounts, plus your maximum overdraft line-of-credit.  If you tell us within two (2) business days of the loss, theft, or unauthorized access, you can lose no more than $50 if someone accessed your account without your permission.  If you do NOT tell us within two (2) business days after you learn of the loss, </w:t>
      </w:r>
      <w:proofErr w:type="gramStart"/>
      <w:r w:rsidRPr="005C1A61">
        <w:rPr>
          <w:rFonts w:ascii="Arial" w:hAnsi="Arial" w:cs="Arial"/>
          <w:sz w:val="22"/>
          <w:szCs w:val="18"/>
        </w:rPr>
        <w:t>theft</w:t>
      </w:r>
      <w:proofErr w:type="gramEnd"/>
      <w:r w:rsidRPr="005C1A61">
        <w:rPr>
          <w:rFonts w:ascii="Arial" w:hAnsi="Arial" w:cs="Arial"/>
          <w:sz w:val="22"/>
          <w:szCs w:val="18"/>
        </w:rPr>
        <w:t xml:space="preserve"> or unauthorized access, and we can prove we could have stopped someone from accessing your account without permission if you had </w:t>
      </w:r>
      <w:r w:rsidR="000311BE" w:rsidRPr="005C1A61">
        <w:rPr>
          <w:rFonts w:ascii="Arial" w:hAnsi="Arial" w:cs="Arial"/>
          <w:sz w:val="22"/>
          <w:szCs w:val="18"/>
        </w:rPr>
        <w:t xml:space="preserve">notified </w:t>
      </w:r>
      <w:r w:rsidRPr="005C1A61">
        <w:rPr>
          <w:rFonts w:ascii="Arial" w:hAnsi="Arial" w:cs="Arial"/>
          <w:sz w:val="22"/>
          <w:szCs w:val="18"/>
        </w:rPr>
        <w:t>us, you could lose as much as $500.</w:t>
      </w:r>
    </w:p>
    <w:p w14:paraId="096B2948" w14:textId="77777777" w:rsidR="00E356F9" w:rsidRPr="005C1A61" w:rsidRDefault="00E356F9" w:rsidP="002A543A">
      <w:pPr>
        <w:jc w:val="both"/>
        <w:rPr>
          <w:rFonts w:ascii="Arial" w:hAnsi="Arial" w:cs="Arial"/>
          <w:sz w:val="22"/>
          <w:szCs w:val="18"/>
        </w:rPr>
      </w:pPr>
    </w:p>
    <w:p w14:paraId="6F1B6926" w14:textId="77777777" w:rsidR="00E356F9" w:rsidRPr="005C1A61" w:rsidRDefault="00C92322" w:rsidP="002A543A">
      <w:pPr>
        <w:ind w:left="360"/>
        <w:jc w:val="both"/>
        <w:rPr>
          <w:rFonts w:ascii="Arial" w:hAnsi="Arial" w:cs="Arial"/>
          <w:sz w:val="22"/>
          <w:szCs w:val="18"/>
        </w:rPr>
      </w:pPr>
      <w:r w:rsidRPr="005C1A61">
        <w:rPr>
          <w:rFonts w:ascii="Arial" w:hAnsi="Arial" w:cs="Arial"/>
          <w:sz w:val="22"/>
          <w:szCs w:val="18"/>
        </w:rPr>
        <w:t>Further</w:t>
      </w:r>
      <w:r w:rsidR="00E356F9" w:rsidRPr="005C1A61">
        <w:rPr>
          <w:rFonts w:ascii="Arial" w:hAnsi="Arial" w:cs="Arial"/>
          <w:sz w:val="22"/>
          <w:szCs w:val="18"/>
        </w:rPr>
        <w:t xml:space="preserve">, if your statement shows transfers that you did not make, </w:t>
      </w:r>
      <w:r w:rsidRPr="005C1A61">
        <w:rPr>
          <w:rFonts w:ascii="Arial" w:hAnsi="Arial" w:cs="Arial"/>
          <w:sz w:val="22"/>
          <w:szCs w:val="18"/>
        </w:rPr>
        <w:t xml:space="preserve">you must </w:t>
      </w:r>
      <w:r w:rsidR="00E356F9" w:rsidRPr="005C1A61">
        <w:rPr>
          <w:rFonts w:ascii="Arial" w:hAnsi="Arial" w:cs="Arial"/>
          <w:sz w:val="22"/>
          <w:szCs w:val="18"/>
        </w:rPr>
        <w:t xml:space="preserve">tell us at once.  If you do not tell us within 60 days after the statement was mailed to you, you may not </w:t>
      </w:r>
      <w:r w:rsidRPr="005C1A61">
        <w:rPr>
          <w:rFonts w:ascii="Arial" w:hAnsi="Arial" w:cs="Arial"/>
          <w:sz w:val="22"/>
          <w:szCs w:val="18"/>
        </w:rPr>
        <w:t>receive</w:t>
      </w:r>
      <w:r w:rsidR="00E356F9" w:rsidRPr="005C1A61">
        <w:rPr>
          <w:rFonts w:ascii="Arial" w:hAnsi="Arial" w:cs="Arial"/>
          <w:sz w:val="22"/>
          <w:szCs w:val="18"/>
        </w:rPr>
        <w:t xml:space="preserve"> any money you lost after the 60 days if we can prove that we could have stopped someone from taking the money if you had </w:t>
      </w:r>
      <w:r w:rsidRPr="005C1A61">
        <w:rPr>
          <w:rFonts w:ascii="Arial" w:hAnsi="Arial" w:cs="Arial"/>
          <w:sz w:val="22"/>
          <w:szCs w:val="18"/>
        </w:rPr>
        <w:t xml:space="preserve">notified </w:t>
      </w:r>
      <w:r w:rsidR="00E356F9" w:rsidRPr="005C1A61">
        <w:rPr>
          <w:rFonts w:ascii="Arial" w:hAnsi="Arial" w:cs="Arial"/>
          <w:sz w:val="22"/>
          <w:szCs w:val="18"/>
        </w:rPr>
        <w:t xml:space="preserve">us in time.  If a good reason (such as a long trip or a hospital stay) kept you from telling us, we will extend the </w:t>
      </w:r>
      <w:proofErr w:type="gramStart"/>
      <w:r w:rsidR="00E356F9" w:rsidRPr="005C1A61">
        <w:rPr>
          <w:rFonts w:ascii="Arial" w:hAnsi="Arial" w:cs="Arial"/>
          <w:sz w:val="22"/>
          <w:szCs w:val="18"/>
        </w:rPr>
        <w:t>time period</w:t>
      </w:r>
      <w:proofErr w:type="gramEnd"/>
      <w:r w:rsidR="00E356F9" w:rsidRPr="005C1A61">
        <w:rPr>
          <w:rFonts w:ascii="Arial" w:hAnsi="Arial" w:cs="Arial"/>
          <w:sz w:val="22"/>
          <w:szCs w:val="18"/>
        </w:rPr>
        <w:t xml:space="preserve">.  </w:t>
      </w:r>
    </w:p>
    <w:p w14:paraId="099DC747" w14:textId="77777777" w:rsidR="00E356F9" w:rsidRPr="005C1A61" w:rsidRDefault="00E356F9" w:rsidP="002A543A">
      <w:pPr>
        <w:jc w:val="both"/>
        <w:rPr>
          <w:rFonts w:ascii="Arial" w:hAnsi="Arial" w:cs="Arial"/>
          <w:sz w:val="22"/>
          <w:szCs w:val="18"/>
        </w:rPr>
      </w:pPr>
    </w:p>
    <w:p w14:paraId="04F294A3" w14:textId="77777777" w:rsidR="00E356F9" w:rsidRPr="005C1A61" w:rsidRDefault="00E356F9" w:rsidP="002A543A">
      <w:pPr>
        <w:numPr>
          <w:ilvl w:val="0"/>
          <w:numId w:val="1"/>
        </w:numPr>
        <w:jc w:val="both"/>
        <w:rPr>
          <w:rFonts w:ascii="Arial" w:hAnsi="Arial" w:cs="Arial"/>
          <w:sz w:val="22"/>
          <w:szCs w:val="18"/>
        </w:rPr>
      </w:pPr>
      <w:r w:rsidRPr="005C1A61">
        <w:rPr>
          <w:rFonts w:ascii="Arial" w:hAnsi="Arial" w:cs="Arial"/>
          <w:sz w:val="22"/>
          <w:szCs w:val="18"/>
        </w:rPr>
        <w:t xml:space="preserve">TRANSACTIONS THAT </w:t>
      </w:r>
      <w:smartTag w:uri="urn:schemas-microsoft-com:office:smarttags" w:element="stockticker">
        <w:r w:rsidRPr="005C1A61">
          <w:rPr>
            <w:rFonts w:ascii="Arial" w:hAnsi="Arial" w:cs="Arial"/>
            <w:sz w:val="22"/>
            <w:szCs w:val="18"/>
          </w:rPr>
          <w:t>ARE</w:t>
        </w:r>
      </w:smartTag>
      <w:r w:rsidRPr="005C1A61">
        <w:rPr>
          <w:rFonts w:ascii="Arial" w:hAnsi="Arial" w:cs="Arial"/>
          <w:sz w:val="22"/>
          <w:szCs w:val="18"/>
        </w:rPr>
        <w:t xml:space="preserve"> NOT COMPLETED.  If we fail to complete a transfer to or from your designated account(s) on time </w:t>
      </w:r>
      <w:r w:rsidR="001B3B21" w:rsidRPr="005C1A61">
        <w:rPr>
          <w:rFonts w:ascii="Arial" w:hAnsi="Arial" w:cs="Arial"/>
          <w:sz w:val="22"/>
          <w:szCs w:val="18"/>
        </w:rPr>
        <w:t xml:space="preserve">and </w:t>
      </w:r>
      <w:r w:rsidRPr="005C1A61">
        <w:rPr>
          <w:rFonts w:ascii="Arial" w:hAnsi="Arial" w:cs="Arial"/>
          <w:sz w:val="22"/>
          <w:szCs w:val="18"/>
        </w:rPr>
        <w:t xml:space="preserve">in the correct amount, and we have agreed to perform </w:t>
      </w:r>
      <w:r w:rsidR="001B3B21" w:rsidRPr="005C1A61">
        <w:rPr>
          <w:rFonts w:ascii="Arial" w:hAnsi="Arial" w:cs="Arial"/>
          <w:sz w:val="22"/>
          <w:szCs w:val="18"/>
        </w:rPr>
        <w:t>such transfer(s)</w:t>
      </w:r>
      <w:r w:rsidRPr="005C1A61">
        <w:rPr>
          <w:rFonts w:ascii="Arial" w:hAnsi="Arial" w:cs="Arial"/>
          <w:sz w:val="22"/>
          <w:szCs w:val="18"/>
        </w:rPr>
        <w:t xml:space="preserve"> </w:t>
      </w:r>
      <w:r w:rsidR="001B3B21" w:rsidRPr="005C1A61">
        <w:rPr>
          <w:rFonts w:ascii="Arial" w:hAnsi="Arial" w:cs="Arial"/>
          <w:sz w:val="22"/>
          <w:szCs w:val="18"/>
        </w:rPr>
        <w:t>(</w:t>
      </w:r>
      <w:r w:rsidRPr="005C1A61">
        <w:rPr>
          <w:rFonts w:ascii="Arial" w:hAnsi="Arial" w:cs="Arial"/>
          <w:sz w:val="22"/>
          <w:szCs w:val="18"/>
        </w:rPr>
        <w:t>with certain exceptions</w:t>
      </w:r>
      <w:r w:rsidR="001B3B21" w:rsidRPr="005C1A61">
        <w:rPr>
          <w:rFonts w:ascii="Arial" w:hAnsi="Arial" w:cs="Arial"/>
          <w:sz w:val="22"/>
          <w:szCs w:val="18"/>
        </w:rPr>
        <w:t>)</w:t>
      </w:r>
      <w:r w:rsidRPr="005C1A61">
        <w:rPr>
          <w:rFonts w:ascii="Arial" w:hAnsi="Arial" w:cs="Arial"/>
          <w:sz w:val="22"/>
          <w:szCs w:val="18"/>
        </w:rPr>
        <w:t xml:space="preserve">, we </w:t>
      </w:r>
      <w:r w:rsidR="001B3B21" w:rsidRPr="005C1A61">
        <w:rPr>
          <w:rFonts w:ascii="Arial" w:hAnsi="Arial" w:cs="Arial"/>
          <w:sz w:val="22"/>
          <w:szCs w:val="18"/>
        </w:rPr>
        <w:t>may</w:t>
      </w:r>
      <w:r w:rsidRPr="005C1A61">
        <w:rPr>
          <w:rFonts w:ascii="Arial" w:hAnsi="Arial" w:cs="Arial"/>
          <w:sz w:val="22"/>
          <w:szCs w:val="18"/>
        </w:rPr>
        <w:t xml:space="preserve"> be liable for your losses or damages.  Section 3 of this </w:t>
      </w:r>
      <w:r w:rsidR="001B3B21" w:rsidRPr="005C1A61">
        <w:rPr>
          <w:rFonts w:ascii="Arial" w:hAnsi="Arial" w:cs="Arial"/>
          <w:sz w:val="22"/>
          <w:szCs w:val="18"/>
        </w:rPr>
        <w:t>A</w:t>
      </w:r>
      <w:r w:rsidRPr="005C1A61">
        <w:rPr>
          <w:rFonts w:ascii="Arial" w:hAnsi="Arial" w:cs="Arial"/>
          <w:sz w:val="22"/>
          <w:szCs w:val="18"/>
        </w:rPr>
        <w:t xml:space="preserve">greement lists </w:t>
      </w:r>
      <w:proofErr w:type="gramStart"/>
      <w:r w:rsidRPr="005C1A61">
        <w:rPr>
          <w:rFonts w:ascii="Arial" w:hAnsi="Arial" w:cs="Arial"/>
          <w:sz w:val="22"/>
          <w:szCs w:val="18"/>
        </w:rPr>
        <w:t>a number of</w:t>
      </w:r>
      <w:proofErr w:type="gramEnd"/>
      <w:r w:rsidRPr="005C1A61">
        <w:rPr>
          <w:rFonts w:ascii="Arial" w:hAnsi="Arial" w:cs="Arial"/>
          <w:sz w:val="22"/>
          <w:szCs w:val="18"/>
        </w:rPr>
        <w:t xml:space="preserve"> situations in which we do not agree to complete withdrawals or transfers.  We also will not be liable:</w:t>
      </w:r>
    </w:p>
    <w:p w14:paraId="693CDA46" w14:textId="77777777" w:rsidR="00E356F9" w:rsidRPr="005C1A61" w:rsidRDefault="00E356F9" w:rsidP="009C0030">
      <w:pPr>
        <w:ind w:firstLine="720"/>
        <w:jc w:val="both"/>
        <w:rPr>
          <w:rFonts w:ascii="Arial" w:hAnsi="Arial" w:cs="Arial"/>
          <w:sz w:val="22"/>
          <w:szCs w:val="18"/>
        </w:rPr>
      </w:pPr>
      <w:r w:rsidRPr="005C1A61">
        <w:rPr>
          <w:rFonts w:ascii="Arial" w:hAnsi="Arial" w:cs="Arial"/>
          <w:sz w:val="22"/>
          <w:szCs w:val="18"/>
        </w:rPr>
        <w:t>-If we have terminated this Agreement.</w:t>
      </w:r>
    </w:p>
    <w:p w14:paraId="5E8E9DF3" w14:textId="77777777" w:rsidR="00E356F9" w:rsidRPr="005C1A61" w:rsidRDefault="00E356F9" w:rsidP="009C0030">
      <w:pPr>
        <w:ind w:left="720"/>
        <w:jc w:val="both"/>
        <w:rPr>
          <w:rFonts w:ascii="Arial" w:hAnsi="Arial" w:cs="Arial"/>
          <w:sz w:val="22"/>
          <w:szCs w:val="18"/>
        </w:rPr>
      </w:pPr>
      <w:r w:rsidRPr="005C1A61">
        <w:rPr>
          <w:rFonts w:ascii="Arial" w:hAnsi="Arial" w:cs="Arial"/>
          <w:sz w:val="22"/>
          <w:szCs w:val="18"/>
        </w:rPr>
        <w:t>-If through no fault of ours, you do not have enough money in your account(s) to</w:t>
      </w:r>
    </w:p>
    <w:p w14:paraId="204E4A0C" w14:textId="77777777" w:rsidR="00E356F9" w:rsidRPr="005C1A61" w:rsidRDefault="00E356F9" w:rsidP="009C0030">
      <w:pPr>
        <w:ind w:left="720"/>
        <w:jc w:val="both"/>
        <w:rPr>
          <w:rFonts w:ascii="Arial" w:hAnsi="Arial" w:cs="Arial"/>
          <w:sz w:val="22"/>
          <w:szCs w:val="18"/>
        </w:rPr>
      </w:pPr>
      <w:r w:rsidRPr="005C1A61">
        <w:rPr>
          <w:rFonts w:ascii="Arial" w:hAnsi="Arial" w:cs="Arial"/>
          <w:sz w:val="22"/>
          <w:szCs w:val="18"/>
        </w:rPr>
        <w:t xml:space="preserve"> make the transfer.</w:t>
      </w:r>
      <w:r w:rsidRPr="005C1A61">
        <w:rPr>
          <w:rFonts w:ascii="Arial" w:hAnsi="Arial" w:cs="Arial"/>
          <w:sz w:val="22"/>
          <w:szCs w:val="18"/>
        </w:rPr>
        <w:tab/>
      </w:r>
    </w:p>
    <w:p w14:paraId="767B6EDF" w14:textId="77777777" w:rsidR="00E356F9" w:rsidRPr="005C1A61" w:rsidRDefault="00E356F9" w:rsidP="009C0030">
      <w:pPr>
        <w:ind w:left="360"/>
        <w:jc w:val="both"/>
        <w:rPr>
          <w:rFonts w:ascii="Arial" w:hAnsi="Arial" w:cs="Arial"/>
          <w:sz w:val="22"/>
          <w:szCs w:val="18"/>
        </w:rPr>
      </w:pPr>
      <w:r w:rsidRPr="005C1A61">
        <w:rPr>
          <w:rFonts w:ascii="Arial" w:hAnsi="Arial" w:cs="Arial"/>
          <w:sz w:val="22"/>
          <w:szCs w:val="18"/>
        </w:rPr>
        <w:tab/>
        <w:t xml:space="preserve">-A legal order directs us to prohibit withdrawals from the account(s).  </w:t>
      </w:r>
    </w:p>
    <w:p w14:paraId="785949E9" w14:textId="77777777" w:rsidR="00E356F9" w:rsidRPr="005C1A61" w:rsidRDefault="00E356F9" w:rsidP="009C0030">
      <w:pPr>
        <w:ind w:left="720"/>
        <w:jc w:val="both"/>
        <w:rPr>
          <w:rFonts w:ascii="Arial" w:hAnsi="Arial" w:cs="Arial"/>
          <w:sz w:val="22"/>
          <w:szCs w:val="18"/>
        </w:rPr>
      </w:pPr>
      <w:r w:rsidRPr="005C1A61">
        <w:rPr>
          <w:rFonts w:ascii="Arial" w:hAnsi="Arial" w:cs="Arial"/>
          <w:sz w:val="22"/>
          <w:szCs w:val="18"/>
        </w:rPr>
        <w:t>-The funds in your designated account(s) are subject to legal process or other encumbrance restricting the transaction.</w:t>
      </w:r>
    </w:p>
    <w:p w14:paraId="147554E0" w14:textId="77777777" w:rsidR="00E356F9" w:rsidRPr="005C1A61" w:rsidRDefault="00E356F9" w:rsidP="009C0030">
      <w:pPr>
        <w:ind w:left="720"/>
        <w:jc w:val="both"/>
        <w:rPr>
          <w:rFonts w:ascii="Arial" w:hAnsi="Arial" w:cs="Arial"/>
          <w:sz w:val="22"/>
          <w:szCs w:val="18"/>
        </w:rPr>
      </w:pPr>
      <w:r w:rsidRPr="005C1A61">
        <w:rPr>
          <w:rFonts w:ascii="Arial" w:hAnsi="Arial" w:cs="Arial"/>
          <w:sz w:val="22"/>
          <w:szCs w:val="18"/>
        </w:rPr>
        <w:t>-If circumstances beyond our control (such as fire or flood) prevent the transaction from being completed despite reasonable precautions we have taken.</w:t>
      </w:r>
    </w:p>
    <w:p w14:paraId="7445D822" w14:textId="77777777" w:rsidR="00E356F9" w:rsidRPr="005C1A61" w:rsidRDefault="00E356F9" w:rsidP="009C0030">
      <w:pPr>
        <w:ind w:left="720"/>
        <w:jc w:val="both"/>
        <w:rPr>
          <w:rFonts w:ascii="Arial" w:hAnsi="Arial" w:cs="Arial"/>
          <w:sz w:val="22"/>
          <w:szCs w:val="18"/>
        </w:rPr>
      </w:pPr>
      <w:r w:rsidRPr="005C1A61">
        <w:rPr>
          <w:rFonts w:ascii="Arial" w:hAnsi="Arial" w:cs="Arial"/>
          <w:sz w:val="22"/>
          <w:szCs w:val="18"/>
        </w:rPr>
        <w:t>-You have reported an unauthorized use of your Member Number and Password, reported it as stolen, or requested that we issue a new Password, and we have as a result refused t</w:t>
      </w:r>
      <w:r w:rsidR="009C0030" w:rsidRPr="005C1A61">
        <w:rPr>
          <w:rFonts w:ascii="Arial" w:hAnsi="Arial" w:cs="Arial"/>
          <w:sz w:val="22"/>
          <w:szCs w:val="18"/>
        </w:rPr>
        <w:t>o honor the original Password.</w:t>
      </w:r>
    </w:p>
    <w:p w14:paraId="36818A7C" w14:textId="77777777" w:rsidR="00E356F9" w:rsidRPr="005C1A61" w:rsidRDefault="00E356F9" w:rsidP="009C0030">
      <w:pPr>
        <w:ind w:left="720"/>
        <w:jc w:val="both"/>
        <w:rPr>
          <w:rFonts w:ascii="Arial" w:hAnsi="Arial" w:cs="Arial"/>
          <w:sz w:val="22"/>
          <w:szCs w:val="18"/>
        </w:rPr>
      </w:pPr>
      <w:r w:rsidRPr="005C1A61">
        <w:rPr>
          <w:rFonts w:ascii="Arial" w:hAnsi="Arial" w:cs="Arial"/>
          <w:sz w:val="22"/>
          <w:szCs w:val="18"/>
        </w:rPr>
        <w:t>-If your account is closed, frozen, or funds are uncollected.</w:t>
      </w:r>
    </w:p>
    <w:p w14:paraId="22AA93E3" w14:textId="77777777" w:rsidR="00E356F9" w:rsidRPr="005C1A61" w:rsidRDefault="00E356F9" w:rsidP="009C0030">
      <w:pPr>
        <w:ind w:left="720"/>
        <w:jc w:val="both"/>
        <w:rPr>
          <w:rFonts w:ascii="Arial" w:hAnsi="Arial" w:cs="Arial"/>
          <w:sz w:val="22"/>
          <w:szCs w:val="18"/>
        </w:rPr>
      </w:pPr>
      <w:r w:rsidRPr="005C1A61">
        <w:rPr>
          <w:rFonts w:ascii="Arial" w:hAnsi="Arial" w:cs="Arial"/>
          <w:sz w:val="22"/>
          <w:szCs w:val="18"/>
        </w:rPr>
        <w:t xml:space="preserve">-If you, or anyone authorized by you, commits any </w:t>
      </w:r>
      <w:proofErr w:type="gramStart"/>
      <w:r w:rsidRPr="005C1A61">
        <w:rPr>
          <w:rFonts w:ascii="Arial" w:hAnsi="Arial" w:cs="Arial"/>
          <w:sz w:val="22"/>
          <w:szCs w:val="18"/>
        </w:rPr>
        <w:t>fraud</w:t>
      </w:r>
      <w:proofErr w:type="gramEnd"/>
      <w:r w:rsidRPr="005C1A61">
        <w:rPr>
          <w:rFonts w:ascii="Arial" w:hAnsi="Arial" w:cs="Arial"/>
          <w:sz w:val="22"/>
          <w:szCs w:val="18"/>
        </w:rPr>
        <w:t xml:space="preserve"> or violates any law or regulation.</w:t>
      </w:r>
    </w:p>
    <w:p w14:paraId="04F820F8" w14:textId="77777777" w:rsidR="00E356F9" w:rsidRPr="005C1A61" w:rsidRDefault="00E356F9" w:rsidP="009C0030">
      <w:pPr>
        <w:ind w:left="720"/>
        <w:jc w:val="both"/>
        <w:rPr>
          <w:rFonts w:ascii="Arial" w:hAnsi="Arial" w:cs="Arial"/>
          <w:sz w:val="22"/>
          <w:szCs w:val="18"/>
        </w:rPr>
      </w:pPr>
      <w:r w:rsidRPr="005C1A61">
        <w:rPr>
          <w:rFonts w:ascii="Arial" w:hAnsi="Arial" w:cs="Arial"/>
          <w:sz w:val="22"/>
          <w:szCs w:val="18"/>
        </w:rPr>
        <w:t>-If the transfer would cause your balance to become negative or exceed the credit limit of an established line of credit loan.</w:t>
      </w:r>
    </w:p>
    <w:p w14:paraId="3E1571BB" w14:textId="77777777" w:rsidR="00E356F9" w:rsidRPr="005C1A61" w:rsidRDefault="00E356F9" w:rsidP="009C0030">
      <w:pPr>
        <w:ind w:left="720"/>
        <w:jc w:val="both"/>
        <w:rPr>
          <w:rFonts w:ascii="Arial" w:hAnsi="Arial" w:cs="Arial"/>
          <w:sz w:val="22"/>
          <w:szCs w:val="18"/>
        </w:rPr>
      </w:pPr>
      <w:r w:rsidRPr="005C1A61">
        <w:rPr>
          <w:rFonts w:ascii="Arial" w:hAnsi="Arial" w:cs="Arial"/>
          <w:sz w:val="22"/>
          <w:szCs w:val="18"/>
        </w:rPr>
        <w:t xml:space="preserve">-If any part of </w:t>
      </w:r>
      <w:r w:rsidR="00E44340" w:rsidRPr="005C1A61">
        <w:rPr>
          <w:rFonts w:ascii="Arial" w:hAnsi="Arial" w:cs="Arial"/>
          <w:sz w:val="22"/>
          <w:szCs w:val="18"/>
        </w:rPr>
        <w:t xml:space="preserve">Virtual Branch </w:t>
      </w:r>
      <w:r w:rsidRPr="005C1A61">
        <w:rPr>
          <w:rFonts w:ascii="Arial" w:hAnsi="Arial" w:cs="Arial"/>
          <w:sz w:val="22"/>
          <w:szCs w:val="18"/>
        </w:rPr>
        <w:t>is not working properly and you knew about the problem when you started the transactions.</w:t>
      </w:r>
    </w:p>
    <w:p w14:paraId="57B8F025" w14:textId="77777777" w:rsidR="00E356F9" w:rsidRPr="005C1A61" w:rsidRDefault="00E356F9" w:rsidP="009C0030">
      <w:pPr>
        <w:ind w:left="720"/>
        <w:jc w:val="both"/>
        <w:rPr>
          <w:rFonts w:ascii="Arial" w:hAnsi="Arial" w:cs="Arial"/>
          <w:sz w:val="22"/>
          <w:szCs w:val="18"/>
        </w:rPr>
      </w:pPr>
      <w:r w:rsidRPr="005C1A61">
        <w:rPr>
          <w:rFonts w:ascii="Arial" w:hAnsi="Arial" w:cs="Arial"/>
          <w:sz w:val="22"/>
          <w:szCs w:val="18"/>
        </w:rPr>
        <w:t>-</w:t>
      </w:r>
      <w:r w:rsidR="001B3B21" w:rsidRPr="005C1A61">
        <w:rPr>
          <w:rFonts w:ascii="Arial" w:hAnsi="Arial" w:cs="Arial"/>
          <w:sz w:val="22"/>
          <w:szCs w:val="18"/>
        </w:rPr>
        <w:t xml:space="preserve">If </w:t>
      </w:r>
      <w:r w:rsidRPr="005C1A61">
        <w:rPr>
          <w:rFonts w:ascii="Arial" w:hAnsi="Arial" w:cs="Arial"/>
          <w:sz w:val="22"/>
          <w:szCs w:val="18"/>
        </w:rPr>
        <w:t xml:space="preserve">other exceptions </w:t>
      </w:r>
      <w:r w:rsidR="001B3B21" w:rsidRPr="005C1A61">
        <w:rPr>
          <w:rFonts w:ascii="Arial" w:hAnsi="Arial" w:cs="Arial"/>
          <w:sz w:val="22"/>
          <w:szCs w:val="18"/>
        </w:rPr>
        <w:t xml:space="preserve">are introduced </w:t>
      </w:r>
      <w:r w:rsidRPr="005C1A61">
        <w:rPr>
          <w:rFonts w:ascii="Arial" w:hAnsi="Arial" w:cs="Arial"/>
          <w:sz w:val="22"/>
          <w:szCs w:val="18"/>
        </w:rPr>
        <w:t>as provided by applicable law.</w:t>
      </w:r>
    </w:p>
    <w:p w14:paraId="6CE193C8" w14:textId="77777777" w:rsidR="00E356F9" w:rsidRPr="005C1A61" w:rsidRDefault="00E356F9" w:rsidP="002A543A">
      <w:pPr>
        <w:jc w:val="both"/>
        <w:rPr>
          <w:rFonts w:ascii="Arial" w:hAnsi="Arial" w:cs="Arial"/>
          <w:sz w:val="22"/>
          <w:szCs w:val="18"/>
        </w:rPr>
      </w:pPr>
    </w:p>
    <w:p w14:paraId="24EF3F6B" w14:textId="77777777" w:rsidR="00E356F9" w:rsidRPr="005C1A61" w:rsidRDefault="00E356F9" w:rsidP="002A543A">
      <w:pPr>
        <w:numPr>
          <w:ilvl w:val="0"/>
          <w:numId w:val="1"/>
        </w:numPr>
        <w:jc w:val="both"/>
        <w:rPr>
          <w:rFonts w:ascii="Arial" w:hAnsi="Arial" w:cs="Arial"/>
          <w:sz w:val="22"/>
          <w:szCs w:val="18"/>
        </w:rPr>
      </w:pPr>
      <w:r w:rsidRPr="005C1A61">
        <w:rPr>
          <w:rFonts w:ascii="Arial" w:hAnsi="Arial" w:cs="Arial"/>
          <w:sz w:val="22"/>
          <w:szCs w:val="18"/>
        </w:rPr>
        <w:t xml:space="preserve">INFORMATION ABOUT YOUR DESIGNATED ACCOUNTS.  You authorize us to obtain any information deemed necessary to process your request for access to </w:t>
      </w:r>
      <w:r w:rsidR="00E44340" w:rsidRPr="005C1A61">
        <w:rPr>
          <w:rFonts w:ascii="Arial" w:hAnsi="Arial" w:cs="Arial"/>
          <w:sz w:val="22"/>
          <w:szCs w:val="18"/>
        </w:rPr>
        <w:t>Virtual Branch</w:t>
      </w:r>
      <w:r w:rsidRPr="005C1A61">
        <w:rPr>
          <w:rFonts w:ascii="Arial" w:hAnsi="Arial" w:cs="Arial"/>
          <w:sz w:val="22"/>
          <w:szCs w:val="18"/>
        </w:rPr>
        <w:t>.  Additionally, you agree that we will disclose information to third parties about your designated account(s) or the transactions you make:</w:t>
      </w:r>
    </w:p>
    <w:p w14:paraId="0960A4BF" w14:textId="77777777" w:rsidR="00E356F9" w:rsidRPr="005C1A61" w:rsidRDefault="00E356F9" w:rsidP="002A543A">
      <w:pPr>
        <w:jc w:val="both"/>
        <w:rPr>
          <w:rFonts w:ascii="Arial" w:hAnsi="Arial" w:cs="Arial"/>
          <w:sz w:val="22"/>
          <w:szCs w:val="18"/>
        </w:rPr>
      </w:pPr>
    </w:p>
    <w:p w14:paraId="5B9CE1B1" w14:textId="77777777" w:rsidR="00E356F9" w:rsidRPr="005C1A61" w:rsidRDefault="00E356F9" w:rsidP="002A543A">
      <w:pPr>
        <w:numPr>
          <w:ilvl w:val="0"/>
          <w:numId w:val="4"/>
        </w:numPr>
        <w:tabs>
          <w:tab w:val="clear" w:pos="360"/>
          <w:tab w:val="num" w:pos="720"/>
        </w:tabs>
        <w:ind w:left="720"/>
        <w:jc w:val="both"/>
        <w:rPr>
          <w:rFonts w:ascii="Arial" w:hAnsi="Arial" w:cs="Arial"/>
          <w:sz w:val="22"/>
          <w:szCs w:val="18"/>
        </w:rPr>
      </w:pPr>
      <w:r w:rsidRPr="005C1A61">
        <w:rPr>
          <w:rFonts w:ascii="Arial" w:hAnsi="Arial" w:cs="Arial"/>
          <w:sz w:val="22"/>
          <w:szCs w:val="18"/>
        </w:rPr>
        <w:t>Where it is necessary for completing or documenting transactions or resolving errors involving transactions.</w:t>
      </w:r>
    </w:p>
    <w:p w14:paraId="2C8B26E2" w14:textId="77777777" w:rsidR="00E356F9" w:rsidRPr="005C1A61" w:rsidRDefault="00E356F9" w:rsidP="002A543A">
      <w:pPr>
        <w:ind w:left="360"/>
        <w:jc w:val="both"/>
        <w:rPr>
          <w:rFonts w:ascii="Arial" w:hAnsi="Arial" w:cs="Arial"/>
          <w:sz w:val="22"/>
          <w:szCs w:val="18"/>
        </w:rPr>
      </w:pPr>
    </w:p>
    <w:p w14:paraId="715F6EEF" w14:textId="77777777" w:rsidR="00E356F9" w:rsidRPr="005C1A61" w:rsidRDefault="00E356F9" w:rsidP="002A543A">
      <w:pPr>
        <w:numPr>
          <w:ilvl w:val="0"/>
          <w:numId w:val="4"/>
        </w:numPr>
        <w:tabs>
          <w:tab w:val="clear" w:pos="360"/>
          <w:tab w:val="num" w:pos="720"/>
        </w:tabs>
        <w:ind w:left="720"/>
        <w:jc w:val="both"/>
        <w:rPr>
          <w:rFonts w:ascii="Arial" w:hAnsi="Arial" w:cs="Arial"/>
          <w:sz w:val="22"/>
          <w:szCs w:val="18"/>
        </w:rPr>
      </w:pPr>
      <w:proofErr w:type="gramStart"/>
      <w:r w:rsidRPr="005C1A61">
        <w:rPr>
          <w:rFonts w:ascii="Arial" w:hAnsi="Arial" w:cs="Arial"/>
          <w:sz w:val="22"/>
          <w:szCs w:val="18"/>
        </w:rPr>
        <w:t>In order to</w:t>
      </w:r>
      <w:proofErr w:type="gramEnd"/>
      <w:r w:rsidRPr="005C1A61">
        <w:rPr>
          <w:rFonts w:ascii="Arial" w:hAnsi="Arial" w:cs="Arial"/>
          <w:sz w:val="22"/>
          <w:szCs w:val="18"/>
        </w:rPr>
        <w:t xml:space="preserve"> verify the existence and condition of your designated account(s).</w:t>
      </w:r>
    </w:p>
    <w:p w14:paraId="752FC7EC" w14:textId="77777777" w:rsidR="00E356F9" w:rsidRPr="005C1A61" w:rsidRDefault="00E356F9" w:rsidP="002A543A">
      <w:pPr>
        <w:jc w:val="both"/>
        <w:rPr>
          <w:rFonts w:ascii="Arial" w:hAnsi="Arial" w:cs="Arial"/>
          <w:sz w:val="22"/>
          <w:szCs w:val="18"/>
        </w:rPr>
      </w:pPr>
    </w:p>
    <w:p w14:paraId="4515A7BD" w14:textId="77777777" w:rsidR="00E356F9" w:rsidRPr="005C1A61" w:rsidRDefault="00E356F9" w:rsidP="002A543A">
      <w:pPr>
        <w:numPr>
          <w:ilvl w:val="0"/>
          <w:numId w:val="4"/>
        </w:numPr>
        <w:tabs>
          <w:tab w:val="clear" w:pos="360"/>
          <w:tab w:val="num" w:pos="720"/>
        </w:tabs>
        <w:ind w:left="720"/>
        <w:jc w:val="both"/>
        <w:rPr>
          <w:rFonts w:ascii="Arial" w:hAnsi="Arial" w:cs="Arial"/>
          <w:sz w:val="22"/>
          <w:szCs w:val="18"/>
        </w:rPr>
      </w:pPr>
      <w:proofErr w:type="gramStart"/>
      <w:r w:rsidRPr="005C1A61">
        <w:rPr>
          <w:rFonts w:ascii="Arial" w:hAnsi="Arial" w:cs="Arial"/>
          <w:sz w:val="22"/>
          <w:szCs w:val="18"/>
        </w:rPr>
        <w:t>In order to</w:t>
      </w:r>
      <w:proofErr w:type="gramEnd"/>
      <w:r w:rsidRPr="005C1A61">
        <w:rPr>
          <w:rFonts w:ascii="Arial" w:hAnsi="Arial" w:cs="Arial"/>
          <w:sz w:val="22"/>
          <w:szCs w:val="18"/>
        </w:rPr>
        <w:t xml:space="preserve"> comply with orders or subpoenas of government agencies or courts.</w:t>
      </w:r>
    </w:p>
    <w:p w14:paraId="6AD0D300" w14:textId="77777777" w:rsidR="00E356F9" w:rsidRPr="005C1A61" w:rsidRDefault="00E356F9" w:rsidP="002A543A">
      <w:pPr>
        <w:jc w:val="both"/>
        <w:rPr>
          <w:rFonts w:ascii="Arial" w:hAnsi="Arial" w:cs="Arial"/>
          <w:sz w:val="22"/>
          <w:szCs w:val="18"/>
        </w:rPr>
      </w:pPr>
    </w:p>
    <w:p w14:paraId="52E66F15" w14:textId="7674DFD2" w:rsidR="00E356F9" w:rsidRPr="001330F6" w:rsidRDefault="00E356F9" w:rsidP="002A543A">
      <w:pPr>
        <w:numPr>
          <w:ilvl w:val="0"/>
          <w:numId w:val="4"/>
        </w:numPr>
        <w:tabs>
          <w:tab w:val="clear" w:pos="360"/>
          <w:tab w:val="num" w:pos="720"/>
        </w:tabs>
        <w:ind w:left="720"/>
        <w:jc w:val="both"/>
        <w:rPr>
          <w:rFonts w:ascii="Arial" w:hAnsi="Arial" w:cs="Arial"/>
          <w:sz w:val="22"/>
          <w:szCs w:val="18"/>
        </w:rPr>
      </w:pPr>
      <w:r w:rsidRPr="005C1A61">
        <w:rPr>
          <w:rFonts w:ascii="Arial" w:hAnsi="Arial" w:cs="Arial"/>
          <w:sz w:val="22"/>
          <w:szCs w:val="18"/>
        </w:rPr>
        <w:t>If you give us written permission.</w:t>
      </w:r>
    </w:p>
    <w:p w14:paraId="6D4064AC" w14:textId="77777777" w:rsidR="00E356F9" w:rsidRPr="005C1A61" w:rsidRDefault="00E356F9" w:rsidP="002A543A">
      <w:pPr>
        <w:numPr>
          <w:ilvl w:val="0"/>
          <w:numId w:val="1"/>
        </w:numPr>
        <w:jc w:val="both"/>
        <w:rPr>
          <w:rFonts w:ascii="Arial" w:hAnsi="Arial" w:cs="Arial"/>
          <w:sz w:val="22"/>
          <w:szCs w:val="18"/>
        </w:rPr>
      </w:pPr>
      <w:r w:rsidRPr="005C1A61">
        <w:rPr>
          <w:rFonts w:ascii="Arial" w:hAnsi="Arial" w:cs="Arial"/>
          <w:sz w:val="22"/>
          <w:szCs w:val="18"/>
        </w:rPr>
        <w:lastRenderedPageBreak/>
        <w:t xml:space="preserve"> OUR BUSINESS DAYS.  Our business days are Monday through Friday, other than legal banking holidays.</w:t>
      </w:r>
    </w:p>
    <w:p w14:paraId="5A6317D7" w14:textId="77777777" w:rsidR="00E356F9" w:rsidRPr="005C1A61" w:rsidRDefault="00E356F9" w:rsidP="002A543A">
      <w:pPr>
        <w:jc w:val="both"/>
        <w:rPr>
          <w:rFonts w:ascii="Arial" w:hAnsi="Arial" w:cs="Arial"/>
          <w:sz w:val="22"/>
          <w:szCs w:val="18"/>
        </w:rPr>
      </w:pPr>
    </w:p>
    <w:p w14:paraId="2696689A" w14:textId="77777777" w:rsidR="00E356F9" w:rsidRPr="005C1A61" w:rsidRDefault="00E356F9" w:rsidP="002A543A">
      <w:pPr>
        <w:numPr>
          <w:ilvl w:val="0"/>
          <w:numId w:val="1"/>
        </w:numPr>
        <w:jc w:val="both"/>
        <w:rPr>
          <w:rFonts w:ascii="Arial" w:hAnsi="Arial" w:cs="Arial"/>
          <w:sz w:val="22"/>
          <w:szCs w:val="18"/>
        </w:rPr>
      </w:pPr>
      <w:r w:rsidRPr="005C1A61">
        <w:rPr>
          <w:rFonts w:ascii="Arial" w:hAnsi="Arial" w:cs="Arial"/>
          <w:sz w:val="22"/>
          <w:szCs w:val="18"/>
        </w:rPr>
        <w:t xml:space="preserve">PRE-AUTHORIZED PAYMENTS.  You may not use </w:t>
      </w:r>
      <w:r w:rsidR="00E44340" w:rsidRPr="005C1A61">
        <w:rPr>
          <w:rFonts w:ascii="Arial" w:hAnsi="Arial" w:cs="Arial"/>
          <w:sz w:val="22"/>
          <w:szCs w:val="18"/>
        </w:rPr>
        <w:t xml:space="preserve">Virtual Branch </w:t>
      </w:r>
      <w:r w:rsidRPr="005C1A61">
        <w:rPr>
          <w:rFonts w:ascii="Arial" w:hAnsi="Arial" w:cs="Arial"/>
          <w:sz w:val="22"/>
          <w:szCs w:val="18"/>
        </w:rPr>
        <w:t xml:space="preserve">to </w:t>
      </w:r>
      <w:proofErr w:type="gramStart"/>
      <w:r w:rsidRPr="005C1A61">
        <w:rPr>
          <w:rFonts w:ascii="Arial" w:hAnsi="Arial" w:cs="Arial"/>
          <w:sz w:val="22"/>
          <w:szCs w:val="18"/>
        </w:rPr>
        <w:t>enter into</w:t>
      </w:r>
      <w:proofErr w:type="gramEnd"/>
      <w:r w:rsidRPr="005C1A61">
        <w:rPr>
          <w:rFonts w:ascii="Arial" w:hAnsi="Arial" w:cs="Arial"/>
          <w:sz w:val="22"/>
          <w:szCs w:val="18"/>
        </w:rPr>
        <w:t xml:space="preserve"> pre-authorized payment arrangements.</w:t>
      </w:r>
    </w:p>
    <w:p w14:paraId="73379916" w14:textId="77777777" w:rsidR="00E356F9" w:rsidRPr="005C1A61" w:rsidRDefault="00E356F9" w:rsidP="002A543A">
      <w:pPr>
        <w:jc w:val="both"/>
        <w:rPr>
          <w:rFonts w:ascii="Arial" w:hAnsi="Arial" w:cs="Arial"/>
          <w:sz w:val="22"/>
          <w:szCs w:val="18"/>
        </w:rPr>
      </w:pPr>
    </w:p>
    <w:p w14:paraId="36F8C339" w14:textId="77777777" w:rsidR="00E356F9" w:rsidRPr="005C1A61" w:rsidRDefault="00E356F9" w:rsidP="002A543A">
      <w:pPr>
        <w:numPr>
          <w:ilvl w:val="0"/>
          <w:numId w:val="1"/>
        </w:numPr>
        <w:jc w:val="both"/>
        <w:rPr>
          <w:rFonts w:ascii="Arial" w:hAnsi="Arial" w:cs="Arial"/>
          <w:sz w:val="22"/>
          <w:szCs w:val="18"/>
        </w:rPr>
      </w:pPr>
      <w:r w:rsidRPr="005C1A61">
        <w:rPr>
          <w:rFonts w:ascii="Arial" w:hAnsi="Arial" w:cs="Arial"/>
          <w:sz w:val="22"/>
          <w:szCs w:val="18"/>
        </w:rPr>
        <w:t xml:space="preserve">OUR RULES </w:t>
      </w:r>
      <w:smartTag w:uri="urn:schemas-microsoft-com:office:smarttags" w:element="stockticker">
        <w:r w:rsidRPr="005C1A61">
          <w:rPr>
            <w:rFonts w:ascii="Arial" w:hAnsi="Arial" w:cs="Arial"/>
            <w:sz w:val="22"/>
            <w:szCs w:val="18"/>
          </w:rPr>
          <w:t>AND</w:t>
        </w:r>
      </w:smartTag>
      <w:r w:rsidRPr="005C1A61">
        <w:rPr>
          <w:rFonts w:ascii="Arial" w:hAnsi="Arial" w:cs="Arial"/>
          <w:sz w:val="22"/>
          <w:szCs w:val="18"/>
        </w:rPr>
        <w:t xml:space="preserve"> REGULATIONS </w:t>
      </w:r>
      <w:smartTag w:uri="urn:schemas-microsoft-com:office:smarttags" w:element="stockticker">
        <w:r w:rsidRPr="005C1A61">
          <w:rPr>
            <w:rFonts w:ascii="Arial" w:hAnsi="Arial" w:cs="Arial"/>
            <w:sz w:val="22"/>
            <w:szCs w:val="18"/>
          </w:rPr>
          <w:t>AND</w:t>
        </w:r>
      </w:smartTag>
      <w:r w:rsidRPr="005C1A61">
        <w:rPr>
          <w:rFonts w:ascii="Arial" w:hAnsi="Arial" w:cs="Arial"/>
          <w:sz w:val="22"/>
          <w:szCs w:val="18"/>
        </w:rPr>
        <w:t xml:space="preserve"> OTHER AGREEMENTS.  Your designated account(s) may also be governed by other agreements between you and us.  The terms and conditions of the deposit agreements and disclosures for each of your Credit Union account(s) as well as your other agreements with the Credit Union such as loans continue to apply notwithstanding anything to the contrary in this Agreement.</w:t>
      </w:r>
    </w:p>
    <w:p w14:paraId="006640A5" w14:textId="77777777" w:rsidR="00E356F9" w:rsidRPr="005C1A61" w:rsidRDefault="00E356F9" w:rsidP="002A543A">
      <w:pPr>
        <w:jc w:val="both"/>
        <w:rPr>
          <w:rFonts w:ascii="Arial" w:hAnsi="Arial" w:cs="Arial"/>
          <w:sz w:val="22"/>
          <w:szCs w:val="18"/>
        </w:rPr>
      </w:pPr>
    </w:p>
    <w:p w14:paraId="6DCAB2BC" w14:textId="77777777" w:rsidR="00E356F9" w:rsidRPr="005C1A61" w:rsidRDefault="00E356F9" w:rsidP="002A543A">
      <w:pPr>
        <w:numPr>
          <w:ilvl w:val="0"/>
          <w:numId w:val="1"/>
        </w:numPr>
        <w:jc w:val="both"/>
        <w:rPr>
          <w:rFonts w:ascii="Arial" w:hAnsi="Arial" w:cs="Arial"/>
          <w:sz w:val="22"/>
          <w:szCs w:val="18"/>
        </w:rPr>
      </w:pPr>
      <w:r w:rsidRPr="005C1A61">
        <w:rPr>
          <w:rFonts w:ascii="Arial" w:hAnsi="Arial" w:cs="Arial"/>
          <w:sz w:val="22"/>
          <w:szCs w:val="18"/>
        </w:rPr>
        <w:t>EVIDENCE.  If we go to court for any reason, we can use a copy, microfilm, microfiche, or photograph of any document or person to prove what you owe or that a transaction has taken place and the copy, microfilm, microfiche, or photograph will have the same validity as the original.</w:t>
      </w:r>
    </w:p>
    <w:p w14:paraId="1437CA5E" w14:textId="77777777" w:rsidR="00E356F9" w:rsidRPr="005C1A61" w:rsidRDefault="00E356F9" w:rsidP="002A543A">
      <w:pPr>
        <w:jc w:val="both"/>
        <w:rPr>
          <w:rFonts w:ascii="Arial" w:hAnsi="Arial" w:cs="Arial"/>
          <w:sz w:val="22"/>
          <w:szCs w:val="18"/>
        </w:rPr>
      </w:pPr>
    </w:p>
    <w:p w14:paraId="3B5B2196" w14:textId="77777777" w:rsidR="00E356F9" w:rsidRPr="005C1A61" w:rsidRDefault="00E356F9" w:rsidP="002A543A">
      <w:pPr>
        <w:numPr>
          <w:ilvl w:val="0"/>
          <w:numId w:val="1"/>
        </w:numPr>
        <w:jc w:val="both"/>
        <w:rPr>
          <w:rFonts w:ascii="Arial" w:hAnsi="Arial" w:cs="Arial"/>
          <w:sz w:val="22"/>
          <w:szCs w:val="18"/>
        </w:rPr>
      </w:pPr>
      <w:r w:rsidRPr="005C1A61">
        <w:rPr>
          <w:rFonts w:ascii="Arial" w:hAnsi="Arial" w:cs="Arial"/>
          <w:sz w:val="22"/>
          <w:szCs w:val="18"/>
        </w:rPr>
        <w:t xml:space="preserve">TERMINATING THIS AGREEMENT.  You can terminate this Agreement at any time by notifying us in writing and by discontinuing the use of your </w:t>
      </w:r>
      <w:r w:rsidR="00C9734A" w:rsidRPr="005C1A61">
        <w:rPr>
          <w:rFonts w:ascii="Arial" w:hAnsi="Arial" w:cs="Arial"/>
          <w:sz w:val="22"/>
          <w:szCs w:val="18"/>
        </w:rPr>
        <w:t>Logon ID</w:t>
      </w:r>
      <w:r w:rsidRPr="005C1A61">
        <w:rPr>
          <w:rFonts w:ascii="Arial" w:hAnsi="Arial" w:cs="Arial"/>
          <w:sz w:val="22"/>
          <w:szCs w:val="18"/>
        </w:rPr>
        <w:t xml:space="preserve">.  We can also terminate this Agreement and revoke access to </w:t>
      </w:r>
      <w:r w:rsidR="00E44340" w:rsidRPr="005C1A61">
        <w:rPr>
          <w:rFonts w:ascii="Arial" w:hAnsi="Arial" w:cs="Arial"/>
          <w:sz w:val="22"/>
          <w:szCs w:val="18"/>
        </w:rPr>
        <w:t xml:space="preserve">Virtual Branch </w:t>
      </w:r>
      <w:r w:rsidRPr="005C1A61">
        <w:rPr>
          <w:rFonts w:ascii="Arial" w:hAnsi="Arial" w:cs="Arial"/>
          <w:sz w:val="22"/>
          <w:szCs w:val="18"/>
        </w:rPr>
        <w:t xml:space="preserve">at any time.  Whether you terminate the </w:t>
      </w:r>
      <w:r w:rsidR="00BB212E" w:rsidRPr="005C1A61">
        <w:rPr>
          <w:rFonts w:ascii="Arial" w:hAnsi="Arial" w:cs="Arial"/>
          <w:sz w:val="22"/>
          <w:szCs w:val="18"/>
        </w:rPr>
        <w:t>Agreement,</w:t>
      </w:r>
      <w:r w:rsidRPr="005C1A61">
        <w:rPr>
          <w:rFonts w:ascii="Arial" w:hAnsi="Arial" w:cs="Arial"/>
          <w:sz w:val="22"/>
          <w:szCs w:val="18"/>
        </w:rPr>
        <w:t xml:space="preserve"> or we </w:t>
      </w:r>
      <w:r w:rsidR="00026F4D" w:rsidRPr="005C1A61">
        <w:rPr>
          <w:rFonts w:ascii="Arial" w:hAnsi="Arial" w:cs="Arial"/>
          <w:sz w:val="22"/>
          <w:szCs w:val="18"/>
        </w:rPr>
        <w:t>terminate the Agreement</w:t>
      </w:r>
      <w:r w:rsidRPr="005C1A61">
        <w:rPr>
          <w:rFonts w:ascii="Arial" w:hAnsi="Arial" w:cs="Arial"/>
          <w:sz w:val="22"/>
          <w:szCs w:val="18"/>
        </w:rPr>
        <w:t xml:space="preserve">, the termination will not affect your obligations under this Agreement, even if we allow any transaction to be completed with your </w:t>
      </w:r>
      <w:r w:rsidR="00C9734A" w:rsidRPr="005C1A61">
        <w:rPr>
          <w:rFonts w:ascii="Arial" w:hAnsi="Arial" w:cs="Arial"/>
          <w:sz w:val="22"/>
          <w:szCs w:val="18"/>
        </w:rPr>
        <w:t xml:space="preserve">Logon ID </w:t>
      </w:r>
      <w:r w:rsidRPr="005C1A61">
        <w:rPr>
          <w:rFonts w:ascii="Arial" w:hAnsi="Arial" w:cs="Arial"/>
          <w:sz w:val="22"/>
          <w:szCs w:val="18"/>
        </w:rPr>
        <w:t>after this Agreement has been terminated.</w:t>
      </w:r>
    </w:p>
    <w:p w14:paraId="32243C21" w14:textId="77777777" w:rsidR="00E356F9" w:rsidRPr="005C1A61" w:rsidRDefault="00E356F9" w:rsidP="002A543A">
      <w:pPr>
        <w:jc w:val="both"/>
        <w:rPr>
          <w:rFonts w:ascii="Arial" w:hAnsi="Arial" w:cs="Arial"/>
          <w:sz w:val="22"/>
          <w:szCs w:val="18"/>
        </w:rPr>
      </w:pPr>
    </w:p>
    <w:p w14:paraId="33238027" w14:textId="77777777" w:rsidR="00E356F9" w:rsidRPr="005C1A61" w:rsidRDefault="00E356F9" w:rsidP="002A543A">
      <w:pPr>
        <w:numPr>
          <w:ilvl w:val="0"/>
          <w:numId w:val="1"/>
        </w:numPr>
        <w:jc w:val="both"/>
        <w:rPr>
          <w:rFonts w:ascii="Arial" w:hAnsi="Arial" w:cs="Arial"/>
          <w:sz w:val="22"/>
          <w:szCs w:val="18"/>
        </w:rPr>
      </w:pPr>
      <w:r w:rsidRPr="005C1A61">
        <w:rPr>
          <w:rFonts w:ascii="Arial" w:hAnsi="Arial" w:cs="Arial"/>
          <w:sz w:val="22"/>
          <w:szCs w:val="18"/>
        </w:rPr>
        <w:t>CHANGING THIS AGREEMENT.  We may change any term of the Agreement at any time.  If the change result</w:t>
      </w:r>
      <w:r w:rsidR="00026F4D" w:rsidRPr="005C1A61">
        <w:rPr>
          <w:rFonts w:ascii="Arial" w:hAnsi="Arial" w:cs="Arial"/>
          <w:sz w:val="22"/>
          <w:szCs w:val="18"/>
        </w:rPr>
        <w:t>s</w:t>
      </w:r>
      <w:r w:rsidRPr="005C1A61">
        <w:rPr>
          <w:rFonts w:ascii="Arial" w:hAnsi="Arial" w:cs="Arial"/>
          <w:sz w:val="22"/>
          <w:szCs w:val="18"/>
        </w:rPr>
        <w:t xml:space="preserve"> in increased fees for any services, increased liability for you, fewer types of available electronic fund transfers, or stricter limitations on the frequency or dollar amount of transfers, we agree to give you notice of at least 21 days before the effective date of any such change, unless any immediate change is necessary to maintain the security of an account, or our electronic fund transfer system, or for any security reasons.  We will post any required notice of change in terms in the quarterly newsletter, on our web site, personal E-mail, or postal mail.  If advance notice of the change is not required, and disclosure does not jeopardize the security of the account or our electronic fund transfer system, we will notify you of the change in terms within 30 days after the change becomes effective.  Your continued use of any or </w:t>
      </w:r>
      <w:proofErr w:type="gramStart"/>
      <w:r w:rsidRPr="005C1A61">
        <w:rPr>
          <w:rFonts w:ascii="Arial" w:hAnsi="Arial" w:cs="Arial"/>
          <w:sz w:val="22"/>
          <w:szCs w:val="18"/>
        </w:rPr>
        <w:t>all of</w:t>
      </w:r>
      <w:proofErr w:type="gramEnd"/>
      <w:r w:rsidRPr="005C1A61">
        <w:rPr>
          <w:rFonts w:ascii="Arial" w:hAnsi="Arial" w:cs="Arial"/>
          <w:sz w:val="22"/>
          <w:szCs w:val="18"/>
        </w:rPr>
        <w:t xml:space="preserve"> the subject system services indicates your acceptance of the change in terms.  We reserve the right to waive, reduce, or reverse charges or fees in individual situations.  You acknowledge and agree that the applicable deposit agreements and disclosures govern changes to fees applicable to specific accounts.</w:t>
      </w:r>
    </w:p>
    <w:p w14:paraId="73F81A8D" w14:textId="77777777" w:rsidR="00E356F9" w:rsidRPr="005C1A61" w:rsidRDefault="00E356F9" w:rsidP="002A543A">
      <w:pPr>
        <w:jc w:val="both"/>
        <w:rPr>
          <w:rFonts w:ascii="Arial" w:hAnsi="Arial" w:cs="Arial"/>
          <w:sz w:val="22"/>
          <w:szCs w:val="18"/>
        </w:rPr>
      </w:pPr>
    </w:p>
    <w:p w14:paraId="101F90E1" w14:textId="77777777" w:rsidR="00E44340" w:rsidRPr="005C1A61" w:rsidRDefault="00E356F9" w:rsidP="002A543A">
      <w:pPr>
        <w:numPr>
          <w:ilvl w:val="0"/>
          <w:numId w:val="1"/>
        </w:numPr>
        <w:jc w:val="both"/>
        <w:rPr>
          <w:rFonts w:ascii="Arial" w:hAnsi="Arial" w:cs="Arial"/>
          <w:sz w:val="22"/>
          <w:szCs w:val="18"/>
        </w:rPr>
      </w:pPr>
      <w:r w:rsidRPr="005C1A61">
        <w:rPr>
          <w:rFonts w:ascii="Arial" w:hAnsi="Arial" w:cs="Arial"/>
          <w:sz w:val="22"/>
          <w:szCs w:val="18"/>
        </w:rPr>
        <w:t>NOTICES.  All notices from us will be effective when we have mailed them or delivered them to the last known address in the Credit Union’s records.  Notices from you will generally be effective once we receive them at</w:t>
      </w:r>
      <w:r w:rsidR="00E44340" w:rsidRPr="005C1A61">
        <w:rPr>
          <w:rFonts w:ascii="Arial" w:hAnsi="Arial" w:cs="Arial"/>
          <w:sz w:val="22"/>
          <w:szCs w:val="18"/>
        </w:rPr>
        <w:t>:</w:t>
      </w:r>
    </w:p>
    <w:p w14:paraId="2605D2BE" w14:textId="77777777" w:rsidR="00E44340" w:rsidRPr="005C1A61" w:rsidRDefault="00E44340" w:rsidP="00E44340">
      <w:pPr>
        <w:pStyle w:val="ListParagraph"/>
        <w:rPr>
          <w:rFonts w:ascii="Arial" w:hAnsi="Arial" w:cs="Arial"/>
          <w:sz w:val="22"/>
          <w:szCs w:val="18"/>
        </w:rPr>
      </w:pPr>
    </w:p>
    <w:p w14:paraId="4872960B" w14:textId="77777777" w:rsidR="00BB212E" w:rsidRPr="005C1A61" w:rsidRDefault="00BB212E" w:rsidP="00BB212E">
      <w:pPr>
        <w:ind w:left="720"/>
        <w:jc w:val="both"/>
        <w:rPr>
          <w:rFonts w:ascii="Arial" w:hAnsi="Arial" w:cs="Arial"/>
          <w:i/>
          <w:sz w:val="22"/>
          <w:szCs w:val="18"/>
        </w:rPr>
      </w:pPr>
      <w:r w:rsidRPr="005C1A61">
        <w:rPr>
          <w:rFonts w:ascii="Arial" w:hAnsi="Arial" w:cs="Arial"/>
          <w:i/>
          <w:sz w:val="22"/>
          <w:szCs w:val="18"/>
        </w:rPr>
        <w:t>Family First Credit Union</w:t>
      </w:r>
    </w:p>
    <w:p w14:paraId="6EF307B9" w14:textId="77777777" w:rsidR="00BB212E" w:rsidRPr="005C1A61" w:rsidRDefault="00BB212E" w:rsidP="00BB212E">
      <w:pPr>
        <w:ind w:left="720"/>
        <w:jc w:val="both"/>
        <w:rPr>
          <w:rFonts w:ascii="Arial" w:hAnsi="Arial" w:cs="Arial"/>
          <w:sz w:val="22"/>
          <w:szCs w:val="18"/>
        </w:rPr>
      </w:pPr>
      <w:r w:rsidRPr="005C1A61">
        <w:rPr>
          <w:rFonts w:ascii="Arial" w:hAnsi="Arial" w:cs="Arial"/>
          <w:sz w:val="22"/>
          <w:szCs w:val="18"/>
        </w:rPr>
        <w:t xml:space="preserve">Attention: Virtual Branch </w:t>
      </w:r>
    </w:p>
    <w:p w14:paraId="7C7C3B57" w14:textId="0E7A0538" w:rsidR="00BB212E" w:rsidRPr="005C1A61" w:rsidRDefault="00BB212E" w:rsidP="00BB212E">
      <w:pPr>
        <w:ind w:left="720"/>
        <w:jc w:val="both"/>
        <w:rPr>
          <w:rFonts w:ascii="Arial" w:hAnsi="Arial" w:cs="Arial"/>
          <w:sz w:val="22"/>
          <w:szCs w:val="18"/>
        </w:rPr>
      </w:pPr>
      <w:r w:rsidRPr="005C1A61">
        <w:rPr>
          <w:rFonts w:ascii="Arial" w:hAnsi="Arial" w:cs="Arial"/>
          <w:sz w:val="22"/>
          <w:szCs w:val="18"/>
        </w:rPr>
        <w:t>1</w:t>
      </w:r>
      <w:r w:rsidR="001330F6">
        <w:rPr>
          <w:rFonts w:ascii="Arial" w:hAnsi="Arial" w:cs="Arial"/>
          <w:sz w:val="22"/>
          <w:szCs w:val="18"/>
        </w:rPr>
        <w:t>01</w:t>
      </w:r>
      <w:r w:rsidRPr="005C1A61">
        <w:rPr>
          <w:rFonts w:ascii="Arial" w:hAnsi="Arial" w:cs="Arial"/>
          <w:sz w:val="22"/>
          <w:szCs w:val="18"/>
        </w:rPr>
        <w:t xml:space="preserve">1 N. Michigan Ave. Saginaw, MI 48602.  </w:t>
      </w:r>
    </w:p>
    <w:p w14:paraId="44FD719D" w14:textId="77777777" w:rsidR="00E44340" w:rsidRPr="005C1A61" w:rsidRDefault="00E44340" w:rsidP="00E44340">
      <w:pPr>
        <w:ind w:left="360"/>
        <w:jc w:val="both"/>
        <w:rPr>
          <w:rFonts w:ascii="Arial" w:hAnsi="Arial" w:cs="Arial"/>
          <w:sz w:val="22"/>
          <w:szCs w:val="18"/>
        </w:rPr>
      </w:pPr>
    </w:p>
    <w:p w14:paraId="49FC7B5C" w14:textId="77777777" w:rsidR="00E356F9" w:rsidRPr="005C1A61" w:rsidRDefault="00E356F9" w:rsidP="00E44340">
      <w:pPr>
        <w:ind w:left="360"/>
        <w:jc w:val="both"/>
        <w:rPr>
          <w:rFonts w:ascii="Arial" w:hAnsi="Arial" w:cs="Arial"/>
          <w:sz w:val="22"/>
          <w:szCs w:val="18"/>
        </w:rPr>
      </w:pPr>
      <w:r w:rsidRPr="005C1A61">
        <w:rPr>
          <w:rFonts w:ascii="Arial" w:hAnsi="Arial" w:cs="Arial"/>
          <w:sz w:val="22"/>
          <w:szCs w:val="18"/>
        </w:rPr>
        <w:t>Notices under Section 6 will be effective once you have done whatever is reasonably necessary to give us the information we need</w:t>
      </w:r>
      <w:r w:rsidR="00026F4D" w:rsidRPr="005C1A61">
        <w:rPr>
          <w:rFonts w:ascii="Arial" w:hAnsi="Arial" w:cs="Arial"/>
          <w:sz w:val="22"/>
          <w:szCs w:val="18"/>
        </w:rPr>
        <w:t xml:space="preserve">, </w:t>
      </w:r>
      <w:r w:rsidRPr="005C1A61">
        <w:rPr>
          <w:rFonts w:ascii="Arial" w:hAnsi="Arial" w:cs="Arial"/>
          <w:sz w:val="22"/>
          <w:szCs w:val="18"/>
        </w:rPr>
        <w:t>such as by telephoning us.</w:t>
      </w:r>
    </w:p>
    <w:p w14:paraId="761564C4" w14:textId="77777777" w:rsidR="00E356F9" w:rsidRPr="005C1A61" w:rsidRDefault="00E356F9" w:rsidP="002A543A">
      <w:pPr>
        <w:jc w:val="both"/>
        <w:rPr>
          <w:rFonts w:ascii="Arial" w:hAnsi="Arial" w:cs="Arial"/>
          <w:sz w:val="22"/>
          <w:szCs w:val="18"/>
        </w:rPr>
      </w:pPr>
    </w:p>
    <w:p w14:paraId="2DC7A612" w14:textId="77777777" w:rsidR="00E356F9" w:rsidRPr="005C1A61" w:rsidRDefault="00E356F9" w:rsidP="002A543A">
      <w:pPr>
        <w:numPr>
          <w:ilvl w:val="0"/>
          <w:numId w:val="1"/>
        </w:numPr>
        <w:jc w:val="both"/>
        <w:rPr>
          <w:rFonts w:ascii="Arial" w:hAnsi="Arial" w:cs="Arial"/>
          <w:sz w:val="22"/>
          <w:szCs w:val="18"/>
        </w:rPr>
      </w:pPr>
      <w:r w:rsidRPr="005C1A61">
        <w:rPr>
          <w:rFonts w:ascii="Arial" w:hAnsi="Arial" w:cs="Arial"/>
          <w:sz w:val="22"/>
          <w:szCs w:val="18"/>
        </w:rPr>
        <w:t xml:space="preserve">COLLECTION EXPENSE.  If we ever </w:t>
      </w:r>
      <w:proofErr w:type="gramStart"/>
      <w:r w:rsidRPr="005C1A61">
        <w:rPr>
          <w:rFonts w:ascii="Arial" w:hAnsi="Arial" w:cs="Arial"/>
          <w:sz w:val="22"/>
          <w:szCs w:val="18"/>
        </w:rPr>
        <w:t>have to</w:t>
      </w:r>
      <w:proofErr w:type="gramEnd"/>
      <w:r w:rsidRPr="005C1A61">
        <w:rPr>
          <w:rFonts w:ascii="Arial" w:hAnsi="Arial" w:cs="Arial"/>
          <w:sz w:val="22"/>
          <w:szCs w:val="18"/>
        </w:rPr>
        <w:t xml:space="preserve"> file a lawsuit to collect what you owe us, you will pay our reasonable expenses, including attorney’s fees.</w:t>
      </w:r>
    </w:p>
    <w:p w14:paraId="5F3AC58C" w14:textId="77777777" w:rsidR="00E356F9" w:rsidRPr="005C1A61" w:rsidRDefault="00E356F9" w:rsidP="002A543A">
      <w:pPr>
        <w:jc w:val="both"/>
        <w:rPr>
          <w:rFonts w:ascii="Arial" w:hAnsi="Arial" w:cs="Arial"/>
          <w:sz w:val="22"/>
          <w:szCs w:val="18"/>
        </w:rPr>
      </w:pPr>
    </w:p>
    <w:p w14:paraId="6CB970DC" w14:textId="77777777" w:rsidR="00E356F9" w:rsidRPr="005C1A61" w:rsidRDefault="00E356F9" w:rsidP="002A543A">
      <w:pPr>
        <w:numPr>
          <w:ilvl w:val="0"/>
          <w:numId w:val="1"/>
        </w:numPr>
        <w:jc w:val="both"/>
        <w:rPr>
          <w:rFonts w:ascii="Arial" w:hAnsi="Arial" w:cs="Arial"/>
          <w:sz w:val="22"/>
          <w:szCs w:val="18"/>
        </w:rPr>
      </w:pPr>
      <w:r w:rsidRPr="005C1A61">
        <w:rPr>
          <w:rFonts w:ascii="Arial" w:hAnsi="Arial" w:cs="Arial"/>
          <w:sz w:val="22"/>
          <w:szCs w:val="18"/>
        </w:rPr>
        <w:t>GO</w:t>
      </w:r>
      <w:r w:rsidR="005C765A" w:rsidRPr="005C1A61">
        <w:rPr>
          <w:rFonts w:ascii="Arial" w:hAnsi="Arial" w:cs="Arial"/>
          <w:sz w:val="22"/>
          <w:szCs w:val="18"/>
        </w:rPr>
        <w:t xml:space="preserve">VERNING LAW.  This Agreement is </w:t>
      </w:r>
      <w:r w:rsidRPr="005C1A61">
        <w:rPr>
          <w:rFonts w:ascii="Arial" w:hAnsi="Arial" w:cs="Arial"/>
          <w:sz w:val="22"/>
          <w:szCs w:val="18"/>
        </w:rPr>
        <w:t xml:space="preserve">governed by the Bylaws of the Credit Union, federal laws and regulations, and the laws and regulations of the state of </w:t>
      </w:r>
      <w:r w:rsidR="00BB212E" w:rsidRPr="005C1A61">
        <w:rPr>
          <w:rFonts w:ascii="Arial" w:hAnsi="Arial" w:cs="Arial"/>
          <w:sz w:val="22"/>
          <w:szCs w:val="18"/>
        </w:rPr>
        <w:t>MICHIGAN</w:t>
      </w:r>
      <w:r w:rsidRPr="005C1A61">
        <w:rPr>
          <w:rFonts w:ascii="Arial" w:hAnsi="Arial" w:cs="Arial"/>
          <w:sz w:val="22"/>
          <w:szCs w:val="18"/>
        </w:rPr>
        <w:t>.  Any disputes regarding this Agreement shall be subject to the jurisdiction of the court of the county in which the Credit Union is located.</w:t>
      </w:r>
    </w:p>
    <w:p w14:paraId="212BA26F" w14:textId="77777777" w:rsidR="00E356F9" w:rsidRPr="005C1A61" w:rsidRDefault="00E356F9" w:rsidP="002A543A">
      <w:pPr>
        <w:jc w:val="both"/>
        <w:rPr>
          <w:rFonts w:ascii="Arial" w:hAnsi="Arial" w:cs="Arial"/>
          <w:sz w:val="22"/>
          <w:szCs w:val="18"/>
        </w:rPr>
      </w:pPr>
    </w:p>
    <w:p w14:paraId="22032F34" w14:textId="77777777" w:rsidR="00E356F9" w:rsidRPr="005C1A61" w:rsidRDefault="00E356F9" w:rsidP="002A543A">
      <w:pPr>
        <w:jc w:val="both"/>
        <w:rPr>
          <w:rFonts w:ascii="Arial" w:hAnsi="Arial" w:cs="Arial"/>
          <w:sz w:val="22"/>
          <w:szCs w:val="18"/>
        </w:rPr>
      </w:pPr>
    </w:p>
    <w:sectPr w:rsidR="00E356F9" w:rsidRPr="005C1A61" w:rsidSect="00322112">
      <w:footerReference w:type="default" r:id="rId9"/>
      <w:pgSz w:w="12240" w:h="15840" w:code="1"/>
      <w:pgMar w:top="720" w:right="720" w:bottom="720" w:left="72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DABCE" w14:textId="77777777" w:rsidR="00243DAF" w:rsidRDefault="00243DAF">
      <w:r>
        <w:separator/>
      </w:r>
    </w:p>
  </w:endnote>
  <w:endnote w:type="continuationSeparator" w:id="0">
    <w:p w14:paraId="3E6AFCC1" w14:textId="77777777" w:rsidR="00243DAF" w:rsidRDefault="0024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A508" w14:textId="0B013978" w:rsidR="001B3B21" w:rsidRPr="00322112" w:rsidRDefault="001B3B21">
    <w:pPr>
      <w:pStyle w:val="Footer"/>
      <w:rPr>
        <w:rFonts w:ascii="Arial" w:hAnsi="Arial" w:cs="Arial"/>
        <w:snapToGrid w:val="0"/>
        <w:sz w:val="20"/>
        <w:szCs w:val="16"/>
      </w:rPr>
    </w:pPr>
    <w:r w:rsidRPr="00322112">
      <w:rPr>
        <w:rFonts w:ascii="Arial" w:hAnsi="Arial" w:cs="Arial"/>
        <w:snapToGrid w:val="0"/>
        <w:sz w:val="20"/>
        <w:szCs w:val="16"/>
      </w:rPr>
      <w:t xml:space="preserve">Page </w:t>
    </w:r>
    <w:r w:rsidRPr="00322112">
      <w:rPr>
        <w:rFonts w:ascii="Arial" w:hAnsi="Arial" w:cs="Arial"/>
        <w:snapToGrid w:val="0"/>
        <w:sz w:val="20"/>
        <w:szCs w:val="16"/>
      </w:rPr>
      <w:fldChar w:fldCharType="begin"/>
    </w:r>
    <w:r w:rsidRPr="00322112">
      <w:rPr>
        <w:rFonts w:ascii="Arial" w:hAnsi="Arial" w:cs="Arial"/>
        <w:snapToGrid w:val="0"/>
        <w:sz w:val="20"/>
        <w:szCs w:val="16"/>
      </w:rPr>
      <w:instrText xml:space="preserve"> PAGE </w:instrText>
    </w:r>
    <w:r w:rsidRPr="00322112">
      <w:rPr>
        <w:rFonts w:ascii="Arial" w:hAnsi="Arial" w:cs="Arial"/>
        <w:snapToGrid w:val="0"/>
        <w:sz w:val="20"/>
        <w:szCs w:val="16"/>
      </w:rPr>
      <w:fldChar w:fldCharType="separate"/>
    </w:r>
    <w:r w:rsidR="001D0265" w:rsidRPr="00322112">
      <w:rPr>
        <w:rFonts w:ascii="Arial" w:hAnsi="Arial" w:cs="Arial"/>
        <w:noProof/>
        <w:snapToGrid w:val="0"/>
        <w:sz w:val="20"/>
        <w:szCs w:val="16"/>
      </w:rPr>
      <w:t>3</w:t>
    </w:r>
    <w:r w:rsidRPr="00322112">
      <w:rPr>
        <w:rFonts w:ascii="Arial" w:hAnsi="Arial" w:cs="Arial"/>
        <w:snapToGrid w:val="0"/>
        <w:sz w:val="20"/>
        <w:szCs w:val="16"/>
      </w:rPr>
      <w:fldChar w:fldCharType="end"/>
    </w:r>
    <w:r w:rsidRPr="00322112">
      <w:rPr>
        <w:rFonts w:ascii="Arial" w:hAnsi="Arial" w:cs="Arial"/>
        <w:snapToGrid w:val="0"/>
        <w:sz w:val="20"/>
        <w:szCs w:val="16"/>
      </w:rPr>
      <w:t xml:space="preserve"> of </w:t>
    </w:r>
    <w:r w:rsidRPr="00322112">
      <w:rPr>
        <w:rFonts w:ascii="Arial" w:hAnsi="Arial" w:cs="Arial"/>
        <w:snapToGrid w:val="0"/>
        <w:sz w:val="20"/>
        <w:szCs w:val="16"/>
      </w:rPr>
      <w:fldChar w:fldCharType="begin"/>
    </w:r>
    <w:r w:rsidRPr="00322112">
      <w:rPr>
        <w:rFonts w:ascii="Arial" w:hAnsi="Arial" w:cs="Arial"/>
        <w:snapToGrid w:val="0"/>
        <w:sz w:val="20"/>
        <w:szCs w:val="16"/>
      </w:rPr>
      <w:instrText xml:space="preserve"> NUMPAGES </w:instrText>
    </w:r>
    <w:r w:rsidRPr="00322112">
      <w:rPr>
        <w:rFonts w:ascii="Arial" w:hAnsi="Arial" w:cs="Arial"/>
        <w:snapToGrid w:val="0"/>
        <w:sz w:val="20"/>
        <w:szCs w:val="16"/>
      </w:rPr>
      <w:fldChar w:fldCharType="separate"/>
    </w:r>
    <w:r w:rsidR="001D0265" w:rsidRPr="00322112">
      <w:rPr>
        <w:rFonts w:ascii="Arial" w:hAnsi="Arial" w:cs="Arial"/>
        <w:noProof/>
        <w:snapToGrid w:val="0"/>
        <w:sz w:val="20"/>
        <w:szCs w:val="16"/>
      </w:rPr>
      <w:t>6</w:t>
    </w:r>
    <w:r w:rsidRPr="00322112">
      <w:rPr>
        <w:rFonts w:ascii="Arial" w:hAnsi="Arial" w:cs="Arial"/>
        <w:snapToGrid w:val="0"/>
        <w:sz w:val="20"/>
        <w:szCs w:val="16"/>
      </w:rPr>
      <w:fldChar w:fldCharType="end"/>
    </w:r>
    <w:r w:rsidR="00322112" w:rsidRPr="00322112">
      <w:rPr>
        <w:rFonts w:ascii="Arial" w:hAnsi="Arial" w:cs="Arial"/>
        <w:snapToGrid w:val="0"/>
        <w:sz w:val="20"/>
        <w:szCs w:val="16"/>
      </w:rPr>
      <w:t xml:space="preserve">  rev.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2668B" w14:textId="77777777" w:rsidR="00243DAF" w:rsidRDefault="00243DAF">
      <w:r>
        <w:separator/>
      </w:r>
    </w:p>
  </w:footnote>
  <w:footnote w:type="continuationSeparator" w:id="0">
    <w:p w14:paraId="289CDC89" w14:textId="77777777" w:rsidR="00243DAF" w:rsidRDefault="00243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6113"/>
    <w:multiLevelType w:val="hybridMultilevel"/>
    <w:tmpl w:val="B7FCE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BD6A7E"/>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32E256C8"/>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4D626E56"/>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6C29392F"/>
    <w:multiLevelType w:val="hybridMultilevel"/>
    <w:tmpl w:val="F4724586"/>
    <w:lvl w:ilvl="0" w:tplc="04090001">
      <w:start w:val="8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BA7259"/>
    <w:multiLevelType w:val="hybridMultilevel"/>
    <w:tmpl w:val="26FAD0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466CE8"/>
    <w:multiLevelType w:val="singleLevel"/>
    <w:tmpl w:val="85F8FC28"/>
    <w:lvl w:ilvl="0">
      <w:start w:val="1"/>
      <w:numFmt w:val="decimal"/>
      <w:lvlText w:val="%1."/>
      <w:lvlJc w:val="left"/>
      <w:pPr>
        <w:tabs>
          <w:tab w:val="num" w:pos="360"/>
        </w:tabs>
        <w:ind w:left="360" w:hanging="360"/>
      </w:pPr>
      <w:rPr>
        <w:b/>
      </w:rPr>
    </w:lvl>
  </w:abstractNum>
  <w:num w:numId="1" w16cid:durableId="329211711">
    <w:abstractNumId w:val="6"/>
  </w:num>
  <w:num w:numId="2" w16cid:durableId="1257055002">
    <w:abstractNumId w:val="1"/>
  </w:num>
  <w:num w:numId="3" w16cid:durableId="1478180180">
    <w:abstractNumId w:val="3"/>
  </w:num>
  <w:num w:numId="4" w16cid:durableId="181627936">
    <w:abstractNumId w:val="2"/>
  </w:num>
  <w:num w:numId="5" w16cid:durableId="1420172616">
    <w:abstractNumId w:val="4"/>
  </w:num>
  <w:num w:numId="6" w16cid:durableId="787116593">
    <w:abstractNumId w:val="0"/>
  </w:num>
  <w:num w:numId="7" w16cid:durableId="1197739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56F9"/>
    <w:rsid w:val="000119DB"/>
    <w:rsid w:val="000153D6"/>
    <w:rsid w:val="00026F4D"/>
    <w:rsid w:val="000311BE"/>
    <w:rsid w:val="000A1A95"/>
    <w:rsid w:val="000F5A3A"/>
    <w:rsid w:val="001330F6"/>
    <w:rsid w:val="001514D8"/>
    <w:rsid w:val="00164A58"/>
    <w:rsid w:val="001B3B21"/>
    <w:rsid w:val="001D0265"/>
    <w:rsid w:val="001F4E41"/>
    <w:rsid w:val="00211A37"/>
    <w:rsid w:val="002345F6"/>
    <w:rsid w:val="00243DAF"/>
    <w:rsid w:val="00271C8E"/>
    <w:rsid w:val="002A543A"/>
    <w:rsid w:val="002B542E"/>
    <w:rsid w:val="002B5A1E"/>
    <w:rsid w:val="002C6BF4"/>
    <w:rsid w:val="002E7B05"/>
    <w:rsid w:val="00322112"/>
    <w:rsid w:val="003F5C53"/>
    <w:rsid w:val="00401DB8"/>
    <w:rsid w:val="00414672"/>
    <w:rsid w:val="004708C0"/>
    <w:rsid w:val="00470BEF"/>
    <w:rsid w:val="004B5E30"/>
    <w:rsid w:val="004F4A64"/>
    <w:rsid w:val="00592D32"/>
    <w:rsid w:val="005B326C"/>
    <w:rsid w:val="005B7D16"/>
    <w:rsid w:val="005C1A61"/>
    <w:rsid w:val="005C2FF7"/>
    <w:rsid w:val="005C55BC"/>
    <w:rsid w:val="005C765A"/>
    <w:rsid w:val="005F61DE"/>
    <w:rsid w:val="006F3703"/>
    <w:rsid w:val="00753A28"/>
    <w:rsid w:val="007B6717"/>
    <w:rsid w:val="00820E02"/>
    <w:rsid w:val="0082296E"/>
    <w:rsid w:val="00825C9A"/>
    <w:rsid w:val="00834F91"/>
    <w:rsid w:val="00841D1B"/>
    <w:rsid w:val="0086273E"/>
    <w:rsid w:val="008963A4"/>
    <w:rsid w:val="008B66DC"/>
    <w:rsid w:val="008E5AD5"/>
    <w:rsid w:val="00933A42"/>
    <w:rsid w:val="00980117"/>
    <w:rsid w:val="009B5A62"/>
    <w:rsid w:val="009C0030"/>
    <w:rsid w:val="009D76E2"/>
    <w:rsid w:val="00A13148"/>
    <w:rsid w:val="00A6655E"/>
    <w:rsid w:val="00A9688E"/>
    <w:rsid w:val="00AF1223"/>
    <w:rsid w:val="00AF629E"/>
    <w:rsid w:val="00BB212E"/>
    <w:rsid w:val="00C14218"/>
    <w:rsid w:val="00C65E47"/>
    <w:rsid w:val="00C7628A"/>
    <w:rsid w:val="00C92322"/>
    <w:rsid w:val="00C9734A"/>
    <w:rsid w:val="00CA269E"/>
    <w:rsid w:val="00CB703F"/>
    <w:rsid w:val="00CE23CA"/>
    <w:rsid w:val="00DB2816"/>
    <w:rsid w:val="00E10A54"/>
    <w:rsid w:val="00E356F9"/>
    <w:rsid w:val="00E44340"/>
    <w:rsid w:val="00E5232A"/>
    <w:rsid w:val="00E64E1D"/>
    <w:rsid w:val="00EE2A34"/>
    <w:rsid w:val="00F24565"/>
    <w:rsid w:val="00F63090"/>
    <w:rsid w:val="00F70705"/>
    <w:rsid w:val="00FA6546"/>
    <w:rsid w:val="00FF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2D2BF19"/>
  <w15:chartTrackingRefBased/>
  <w15:docId w15:val="{C19B2E16-9817-4D3B-8F6F-5B189D56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6F9"/>
    <w:rPr>
      <w:sz w:val="24"/>
    </w:rPr>
  </w:style>
  <w:style w:type="paragraph" w:styleId="Heading2">
    <w:name w:val="heading 2"/>
    <w:basedOn w:val="Normal"/>
    <w:next w:val="Normal"/>
    <w:qFormat/>
    <w:rsid w:val="00E356F9"/>
    <w:pPr>
      <w:keepNext/>
      <w:outlineLvl w:val="1"/>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356F9"/>
    <w:pPr>
      <w:tabs>
        <w:tab w:val="center" w:pos="4320"/>
        <w:tab w:val="right" w:pos="8640"/>
      </w:tabs>
    </w:pPr>
  </w:style>
  <w:style w:type="paragraph" w:styleId="Footer">
    <w:name w:val="footer"/>
    <w:basedOn w:val="Normal"/>
    <w:rsid w:val="00E356F9"/>
    <w:pPr>
      <w:tabs>
        <w:tab w:val="center" w:pos="4320"/>
        <w:tab w:val="right" w:pos="8640"/>
      </w:tabs>
    </w:pPr>
  </w:style>
  <w:style w:type="paragraph" w:styleId="BodyText">
    <w:name w:val="Body Text"/>
    <w:basedOn w:val="Normal"/>
    <w:rsid w:val="00E356F9"/>
    <w:pPr>
      <w:jc w:val="center"/>
    </w:pPr>
  </w:style>
  <w:style w:type="character" w:styleId="Hyperlink">
    <w:name w:val="Hyperlink"/>
    <w:rsid w:val="00E356F9"/>
    <w:rPr>
      <w:color w:val="0000FF"/>
      <w:u w:val="single"/>
    </w:rPr>
  </w:style>
  <w:style w:type="paragraph" w:styleId="BodyTextIndent2">
    <w:name w:val="Body Text Indent 2"/>
    <w:basedOn w:val="Normal"/>
    <w:rsid w:val="00E356F9"/>
    <w:pPr>
      <w:ind w:left="1440"/>
    </w:pPr>
    <w:rPr>
      <w:b/>
    </w:rPr>
  </w:style>
  <w:style w:type="paragraph" w:styleId="BalloonText">
    <w:name w:val="Balloon Text"/>
    <w:basedOn w:val="Normal"/>
    <w:semiHidden/>
    <w:rsid w:val="00825C9A"/>
    <w:rPr>
      <w:rFonts w:ascii="Tahoma" w:hAnsi="Tahoma" w:cs="Tahoma"/>
      <w:sz w:val="16"/>
      <w:szCs w:val="16"/>
    </w:rPr>
  </w:style>
  <w:style w:type="paragraph" w:styleId="ListParagraph">
    <w:name w:val="List Paragraph"/>
    <w:basedOn w:val="Normal"/>
    <w:uiPriority w:val="34"/>
    <w:qFormat/>
    <w:rsid w:val="00E44340"/>
    <w:pPr>
      <w:ind w:left="720"/>
    </w:pPr>
  </w:style>
  <w:style w:type="character" w:styleId="UnresolvedMention">
    <w:name w:val="Unresolved Mention"/>
    <w:uiPriority w:val="99"/>
    <w:semiHidden/>
    <w:unhideWhenUsed/>
    <w:rsid w:val="00BB2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64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am1s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5AD03-9E57-46EE-A575-7F1E402D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Internet Teller</vt:lpstr>
    </vt:vector>
  </TitlesOfParts>
  <Company/>
  <LinksUpToDate>false</LinksUpToDate>
  <CharactersWithSpaces>15262</CharactersWithSpaces>
  <SharedDoc>false</SharedDoc>
  <HLinks>
    <vt:vector size="6" baseType="variant">
      <vt:variant>
        <vt:i4>3997818</vt:i4>
      </vt:variant>
      <vt:variant>
        <vt:i4>0</vt:i4>
      </vt:variant>
      <vt:variant>
        <vt:i4>0</vt:i4>
      </vt:variant>
      <vt:variant>
        <vt:i4>5</vt:i4>
      </vt:variant>
      <vt:variant>
        <vt:lpwstr>http://www.fam1st.com/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Teller</dc:title>
  <dc:subject/>
  <dc:creator>mmontgomery</dc:creator>
  <cp:keywords/>
  <cp:lastModifiedBy>Brittany Henne</cp:lastModifiedBy>
  <cp:revision>3</cp:revision>
  <dcterms:created xsi:type="dcterms:W3CDTF">2022-08-19T12:45:00Z</dcterms:created>
  <dcterms:modified xsi:type="dcterms:W3CDTF">2022-08-19T12:47:00Z</dcterms:modified>
</cp:coreProperties>
</file>